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77CB4" w14:textId="77777777" w:rsidR="009179D7" w:rsidRDefault="009179D7" w:rsidP="009179D7">
      <w:pPr>
        <w:spacing w:after="0"/>
        <w:rPr>
          <w:rFonts w:ascii="Arial" w:hAnsi="Arial" w:cs="Arial"/>
          <w:bCs/>
          <w:sz w:val="24"/>
          <w:szCs w:val="24"/>
        </w:rPr>
      </w:pPr>
      <w:r>
        <w:rPr>
          <w:rFonts w:ascii="Arial" w:hAnsi="Arial" w:cs="Arial"/>
          <w:bCs/>
          <w:noProof/>
          <w:sz w:val="24"/>
          <w:szCs w:val="24"/>
        </w:rPr>
        <w:drawing>
          <wp:anchor distT="0" distB="0" distL="114300" distR="114300" simplePos="0" relativeHeight="251659264" behindDoc="1" locked="0" layoutInCell="1" allowOverlap="1" wp14:anchorId="4A2A45EE" wp14:editId="52C9A363">
            <wp:simplePos x="0" y="0"/>
            <wp:positionH relativeFrom="column">
              <wp:posOffset>2797810</wp:posOffset>
            </wp:positionH>
            <wp:positionV relativeFrom="paragraph">
              <wp:posOffset>96520</wp:posOffset>
            </wp:positionV>
            <wp:extent cx="643890" cy="826770"/>
            <wp:effectExtent l="0" t="0" r="3810" b="0"/>
            <wp:wrapThrough wrapText="bothSides">
              <wp:wrapPolygon edited="0">
                <wp:start x="0" y="0"/>
                <wp:lineTo x="0" y="20903"/>
                <wp:lineTo x="21089" y="20903"/>
                <wp:lineTo x="21089" y="0"/>
                <wp:lineTo x="0" y="0"/>
              </wp:wrapPolygon>
            </wp:wrapThrough>
            <wp:docPr id="2" name="Рисунок 2" descr="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р 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826770"/>
                    </a:xfrm>
                    <a:prstGeom prst="rect">
                      <a:avLst/>
                    </a:prstGeom>
                    <a:noFill/>
                    <a:ln>
                      <a:noFill/>
                    </a:ln>
                  </pic:spPr>
                </pic:pic>
              </a:graphicData>
            </a:graphic>
          </wp:anchor>
        </w:drawing>
      </w:r>
    </w:p>
    <w:p w14:paraId="0047FAE2" w14:textId="77777777" w:rsidR="009179D7" w:rsidRDefault="009179D7" w:rsidP="009179D7">
      <w:pPr>
        <w:jc w:val="both"/>
        <w:rPr>
          <w:rFonts w:ascii="Arial" w:hAnsi="Arial" w:cs="Arial"/>
          <w:bCs/>
          <w:sz w:val="24"/>
          <w:szCs w:val="24"/>
        </w:rPr>
      </w:pPr>
    </w:p>
    <w:p w14:paraId="64705C62" w14:textId="77777777" w:rsidR="009179D7" w:rsidRDefault="009179D7" w:rsidP="009179D7">
      <w:pPr>
        <w:tabs>
          <w:tab w:val="left" w:pos="4512"/>
        </w:tabs>
        <w:jc w:val="both"/>
        <w:rPr>
          <w:rFonts w:ascii="Arial" w:hAnsi="Arial" w:cs="Arial"/>
          <w:bCs/>
          <w:sz w:val="24"/>
          <w:szCs w:val="24"/>
        </w:rPr>
      </w:pPr>
      <w:r>
        <w:rPr>
          <w:rFonts w:ascii="Arial" w:hAnsi="Arial" w:cs="Arial"/>
          <w:bCs/>
          <w:sz w:val="24"/>
          <w:szCs w:val="24"/>
        </w:rPr>
        <w:tab/>
      </w:r>
    </w:p>
    <w:p w14:paraId="459502DB" w14:textId="77777777" w:rsidR="009179D7" w:rsidRDefault="009179D7" w:rsidP="009179D7">
      <w:pPr>
        <w:spacing w:line="240" w:lineRule="auto"/>
        <w:jc w:val="center"/>
        <w:rPr>
          <w:rFonts w:ascii="Arial" w:hAnsi="Arial" w:cs="Arial"/>
          <w:b/>
          <w:sz w:val="36"/>
          <w:szCs w:val="36"/>
        </w:rPr>
      </w:pPr>
    </w:p>
    <w:p w14:paraId="009B58F7" w14:textId="77777777" w:rsidR="009179D7" w:rsidRPr="00DB5B77" w:rsidRDefault="009179D7" w:rsidP="009179D7">
      <w:pPr>
        <w:spacing w:line="240" w:lineRule="auto"/>
        <w:jc w:val="center"/>
        <w:rPr>
          <w:rFonts w:ascii="Arial" w:hAnsi="Arial" w:cs="Arial"/>
          <w:b/>
          <w:sz w:val="36"/>
          <w:szCs w:val="36"/>
        </w:rPr>
      </w:pPr>
      <w:r w:rsidRPr="00DB5B77">
        <w:rPr>
          <w:rFonts w:ascii="Arial" w:hAnsi="Arial" w:cs="Arial"/>
          <w:b/>
          <w:sz w:val="36"/>
          <w:szCs w:val="36"/>
        </w:rPr>
        <w:t xml:space="preserve">Совет депутатов Городского округа Серпухов </w:t>
      </w:r>
    </w:p>
    <w:p w14:paraId="62B0A131" w14:textId="77777777" w:rsidR="009179D7" w:rsidRPr="00DB5B77" w:rsidRDefault="009179D7" w:rsidP="009179D7">
      <w:pPr>
        <w:spacing w:line="240" w:lineRule="auto"/>
        <w:jc w:val="center"/>
        <w:rPr>
          <w:rFonts w:ascii="Arial" w:hAnsi="Arial" w:cs="Arial"/>
          <w:b/>
          <w:sz w:val="36"/>
          <w:szCs w:val="36"/>
        </w:rPr>
      </w:pPr>
      <w:r w:rsidRPr="00DB5B77">
        <w:rPr>
          <w:rFonts w:ascii="Arial" w:hAnsi="Arial" w:cs="Arial"/>
          <w:b/>
          <w:sz w:val="36"/>
          <w:szCs w:val="36"/>
        </w:rPr>
        <w:t>Московской области</w:t>
      </w:r>
    </w:p>
    <w:p w14:paraId="2D24CE1D" w14:textId="77777777" w:rsidR="009179D7" w:rsidRPr="00DB5B77" w:rsidRDefault="009179D7" w:rsidP="009179D7">
      <w:pPr>
        <w:rPr>
          <w:lang w:val="en-US"/>
        </w:rPr>
      </w:pPr>
      <w:r w:rsidRPr="00DB5B77">
        <w:rPr>
          <w:rFonts w:ascii="Arial" w:hAnsi="Arial" w:cs="Arial"/>
          <w:b/>
          <w:sz w:val="24"/>
          <w:szCs w:val="24"/>
        </w:rPr>
        <w:t>___________________________________________</w:t>
      </w:r>
      <w:r>
        <w:rPr>
          <w:rFonts w:ascii="Arial" w:hAnsi="Arial" w:cs="Arial"/>
          <w:b/>
          <w:sz w:val="24"/>
          <w:szCs w:val="24"/>
        </w:rPr>
        <w:t>___________________________</w:t>
      </w:r>
    </w:p>
    <w:p w14:paraId="079ED4E6" w14:textId="50C613D5" w:rsidR="00B96684" w:rsidRPr="00351FEB" w:rsidRDefault="009179D7" w:rsidP="00351FEB">
      <w:pPr>
        <w:spacing w:line="240" w:lineRule="auto"/>
        <w:jc w:val="center"/>
        <w:rPr>
          <w:rFonts w:ascii="Arial" w:hAnsi="Arial" w:cs="Arial"/>
          <w:b/>
          <w:sz w:val="40"/>
          <w:szCs w:val="40"/>
        </w:rPr>
      </w:pPr>
      <w:r w:rsidRPr="00DB5B77">
        <w:rPr>
          <w:rFonts w:ascii="Arial" w:hAnsi="Arial" w:cs="Arial"/>
          <w:b/>
          <w:sz w:val="40"/>
          <w:szCs w:val="40"/>
        </w:rPr>
        <w:t>РЕШЕНИЕ</w:t>
      </w:r>
    </w:p>
    <w:tbl>
      <w:tblPr>
        <w:tblW w:w="4904" w:type="dxa"/>
        <w:tblLook w:val="0000" w:firstRow="0" w:lastRow="0" w:firstColumn="0" w:lastColumn="0" w:noHBand="0" w:noVBand="0"/>
      </w:tblPr>
      <w:tblGrid>
        <w:gridCol w:w="4831"/>
        <w:gridCol w:w="73"/>
      </w:tblGrid>
      <w:tr w:rsidR="00B96684" w:rsidRPr="000A0358" w14:paraId="6612F458" w14:textId="77777777" w:rsidTr="00351FEB">
        <w:trPr>
          <w:gridAfter w:val="1"/>
          <w:wAfter w:w="73" w:type="dxa"/>
          <w:cantSplit/>
          <w:trHeight w:val="157"/>
        </w:trPr>
        <w:tc>
          <w:tcPr>
            <w:tcW w:w="4831" w:type="dxa"/>
            <w:tcBorders>
              <w:top w:val="nil"/>
              <w:left w:val="nil"/>
              <w:bottom w:val="single" w:sz="4" w:space="0" w:color="auto"/>
              <w:right w:val="nil"/>
            </w:tcBorders>
          </w:tcPr>
          <w:p w14:paraId="735A30E7" w14:textId="6CB54381" w:rsidR="00B96684" w:rsidRPr="000A0358" w:rsidRDefault="00351FEB" w:rsidP="00881B10">
            <w:pPr>
              <w:spacing w:after="0" w:line="240" w:lineRule="auto"/>
              <w:rPr>
                <w:rFonts w:ascii="Arial" w:hAnsi="Arial" w:cs="Arial"/>
                <w:sz w:val="24"/>
                <w:szCs w:val="24"/>
              </w:rPr>
            </w:pPr>
            <w:r>
              <w:rPr>
                <w:rFonts w:ascii="Arial" w:hAnsi="Arial" w:cs="Arial"/>
                <w:sz w:val="24"/>
                <w:szCs w:val="24"/>
              </w:rPr>
              <w:t xml:space="preserve">№ </w:t>
            </w:r>
            <w:r w:rsidR="00881B10">
              <w:rPr>
                <w:rFonts w:ascii="Arial" w:hAnsi="Arial" w:cs="Arial"/>
                <w:sz w:val="24"/>
                <w:szCs w:val="24"/>
              </w:rPr>
              <w:t>34/363</w:t>
            </w:r>
            <w:r>
              <w:rPr>
                <w:rFonts w:ascii="Arial" w:hAnsi="Arial" w:cs="Arial"/>
                <w:sz w:val="24"/>
                <w:szCs w:val="24"/>
              </w:rPr>
              <w:t xml:space="preserve"> от</w:t>
            </w:r>
            <w:r w:rsidR="00881B10">
              <w:rPr>
                <w:rFonts w:ascii="Arial" w:hAnsi="Arial" w:cs="Arial"/>
                <w:sz w:val="24"/>
                <w:szCs w:val="24"/>
              </w:rPr>
              <w:t xml:space="preserve"> 29.07.2025</w:t>
            </w:r>
          </w:p>
        </w:tc>
      </w:tr>
      <w:tr w:rsidR="00B96684" w:rsidRPr="000A0358" w14:paraId="01BD1BB3" w14:textId="77777777" w:rsidTr="00351FEB">
        <w:trPr>
          <w:cantSplit/>
          <w:trHeight w:val="54"/>
        </w:trPr>
        <w:tc>
          <w:tcPr>
            <w:tcW w:w="4904" w:type="dxa"/>
            <w:gridSpan w:val="2"/>
            <w:tcBorders>
              <w:top w:val="nil"/>
              <w:left w:val="nil"/>
              <w:bottom w:val="nil"/>
              <w:right w:val="nil"/>
            </w:tcBorders>
          </w:tcPr>
          <w:p w14:paraId="0034B980" w14:textId="77777777" w:rsidR="00B96684" w:rsidRPr="000A0358" w:rsidRDefault="00B96684" w:rsidP="00B96684">
            <w:pPr>
              <w:spacing w:after="0" w:line="240" w:lineRule="auto"/>
              <w:jc w:val="both"/>
              <w:rPr>
                <w:rFonts w:ascii="Arial" w:hAnsi="Arial" w:cs="Arial"/>
                <w:sz w:val="24"/>
                <w:szCs w:val="24"/>
              </w:rPr>
            </w:pPr>
          </w:p>
        </w:tc>
      </w:tr>
      <w:tr w:rsidR="00B96684" w:rsidRPr="000A0358" w14:paraId="771C46A5" w14:textId="77777777" w:rsidTr="00351FEB">
        <w:trPr>
          <w:cantSplit/>
          <w:trHeight w:val="284"/>
        </w:trPr>
        <w:tc>
          <w:tcPr>
            <w:tcW w:w="4904" w:type="dxa"/>
            <w:gridSpan w:val="2"/>
          </w:tcPr>
          <w:p w14:paraId="4EDC5E58" w14:textId="4B8A3BC3" w:rsidR="00B96684" w:rsidRPr="000A0358" w:rsidRDefault="00996F41" w:rsidP="00351FEB">
            <w:pPr>
              <w:spacing w:after="0" w:line="240" w:lineRule="auto"/>
              <w:jc w:val="both"/>
              <w:rPr>
                <w:rFonts w:ascii="Arial" w:hAnsi="Arial" w:cs="Arial"/>
                <w:sz w:val="24"/>
                <w:szCs w:val="24"/>
              </w:rPr>
            </w:pPr>
            <w:r w:rsidRPr="000A0358">
              <w:rPr>
                <w:rFonts w:ascii="Arial" w:hAnsi="Arial" w:cs="Arial"/>
                <w:sz w:val="24"/>
                <w:szCs w:val="24"/>
              </w:rPr>
              <w:t xml:space="preserve">Об утверждении Положения                   </w:t>
            </w:r>
            <w:r w:rsidR="005C42D0" w:rsidRPr="000A0358">
              <w:rPr>
                <w:rFonts w:ascii="Arial" w:hAnsi="Arial" w:cs="Arial"/>
                <w:sz w:val="24"/>
                <w:szCs w:val="24"/>
              </w:rPr>
              <w:t xml:space="preserve">             </w:t>
            </w:r>
            <w:r w:rsidRPr="000A0358">
              <w:rPr>
                <w:rFonts w:ascii="Arial" w:hAnsi="Arial" w:cs="Arial"/>
                <w:sz w:val="24"/>
                <w:szCs w:val="24"/>
              </w:rPr>
              <w:t>о муниципальном контроле в сфере благоустройства на территории Городского округа Серпухов Московской области</w:t>
            </w:r>
          </w:p>
        </w:tc>
      </w:tr>
    </w:tbl>
    <w:p w14:paraId="315AB892" w14:textId="77777777" w:rsidR="00B96684" w:rsidRPr="000A0358" w:rsidRDefault="00B96684" w:rsidP="00351FEB">
      <w:pPr>
        <w:spacing w:after="0" w:line="240" w:lineRule="auto"/>
        <w:ind w:right="-1"/>
        <w:jc w:val="both"/>
        <w:rPr>
          <w:rFonts w:ascii="Arial" w:hAnsi="Arial" w:cs="Arial"/>
          <w:sz w:val="24"/>
          <w:szCs w:val="24"/>
        </w:rPr>
      </w:pPr>
    </w:p>
    <w:p w14:paraId="00678253" w14:textId="07EB75DF" w:rsidR="00B96684" w:rsidRPr="000A0358" w:rsidRDefault="00B96684" w:rsidP="00B96684">
      <w:pPr>
        <w:spacing w:after="0" w:line="240" w:lineRule="auto"/>
        <w:ind w:right="-1" w:firstLine="709"/>
        <w:jc w:val="both"/>
        <w:rPr>
          <w:rFonts w:ascii="Arial" w:hAnsi="Arial" w:cs="Arial"/>
          <w:sz w:val="24"/>
          <w:szCs w:val="24"/>
        </w:rPr>
      </w:pPr>
      <w:r w:rsidRPr="000A0358">
        <w:rPr>
          <w:rFonts w:ascii="Arial" w:hAnsi="Arial" w:cs="Arial"/>
          <w:sz w:val="24"/>
          <w:szCs w:val="24"/>
        </w:rPr>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w:t>
      </w:r>
      <w:r w:rsidR="00351FEB">
        <w:rPr>
          <w:rFonts w:ascii="Arial" w:hAnsi="Arial" w:cs="Arial"/>
          <w:sz w:val="24"/>
          <w:szCs w:val="24"/>
        </w:rPr>
        <w:t xml:space="preserve"> </w:t>
      </w:r>
      <w:r w:rsidRPr="000A0358">
        <w:rPr>
          <w:rFonts w:ascii="Arial" w:hAnsi="Arial" w:cs="Arial"/>
          <w:sz w:val="24"/>
          <w:szCs w:val="24"/>
        </w:rPr>
        <w:t xml:space="preserve">в Российской Федерации», </w:t>
      </w:r>
      <w:r w:rsidR="00996F41" w:rsidRPr="000A0358">
        <w:rPr>
          <w:rFonts w:ascii="Arial" w:hAnsi="Arial" w:cs="Arial"/>
          <w:sz w:val="24"/>
          <w:szCs w:val="24"/>
        </w:rPr>
        <w:t>Совет депутатов Г</w:t>
      </w:r>
      <w:r w:rsidRPr="000A0358">
        <w:rPr>
          <w:rFonts w:ascii="Arial" w:hAnsi="Arial" w:cs="Arial"/>
          <w:sz w:val="24"/>
          <w:szCs w:val="24"/>
        </w:rPr>
        <w:t>ородского округа Серпухов Московской области</w:t>
      </w:r>
    </w:p>
    <w:p w14:paraId="1DFF4FFE" w14:textId="77777777" w:rsidR="00B96684" w:rsidRPr="000A0358" w:rsidRDefault="00B96684" w:rsidP="00B96684">
      <w:pPr>
        <w:spacing w:after="0" w:line="240" w:lineRule="auto"/>
        <w:ind w:right="-1" w:firstLine="709"/>
        <w:jc w:val="both"/>
        <w:rPr>
          <w:rFonts w:ascii="Arial" w:hAnsi="Arial" w:cs="Arial"/>
          <w:sz w:val="24"/>
          <w:szCs w:val="24"/>
        </w:rPr>
      </w:pPr>
    </w:p>
    <w:p w14:paraId="66AC92B2" w14:textId="77777777" w:rsidR="00B96684" w:rsidRPr="000A0358" w:rsidRDefault="00B96684" w:rsidP="00B96684">
      <w:pPr>
        <w:spacing w:after="0" w:line="240" w:lineRule="auto"/>
        <w:ind w:right="-1"/>
        <w:jc w:val="center"/>
        <w:rPr>
          <w:rFonts w:ascii="Arial" w:hAnsi="Arial" w:cs="Arial"/>
          <w:b/>
          <w:sz w:val="24"/>
          <w:szCs w:val="24"/>
        </w:rPr>
      </w:pPr>
      <w:r w:rsidRPr="000A0358">
        <w:rPr>
          <w:rFonts w:ascii="Arial" w:hAnsi="Arial" w:cs="Arial"/>
          <w:b/>
          <w:sz w:val="24"/>
          <w:szCs w:val="24"/>
        </w:rPr>
        <w:t>р е ш и л:</w:t>
      </w:r>
    </w:p>
    <w:p w14:paraId="0584B393" w14:textId="77777777" w:rsidR="00B96684" w:rsidRPr="000A0358" w:rsidRDefault="00B96684" w:rsidP="00B96684">
      <w:pPr>
        <w:spacing w:after="0" w:line="240" w:lineRule="auto"/>
        <w:ind w:right="-1"/>
        <w:jc w:val="center"/>
        <w:rPr>
          <w:rFonts w:ascii="Arial" w:hAnsi="Arial" w:cs="Arial"/>
          <w:sz w:val="24"/>
          <w:szCs w:val="24"/>
        </w:rPr>
      </w:pPr>
    </w:p>
    <w:p w14:paraId="4EE9BA03" w14:textId="41772785" w:rsidR="00B96684" w:rsidRPr="000A0358" w:rsidRDefault="005C42D0" w:rsidP="00351FEB">
      <w:pPr>
        <w:spacing w:after="0" w:line="240" w:lineRule="auto"/>
        <w:ind w:right="-1" w:firstLine="426"/>
        <w:jc w:val="both"/>
        <w:rPr>
          <w:rFonts w:ascii="Arial" w:hAnsi="Arial" w:cs="Arial"/>
          <w:sz w:val="24"/>
          <w:szCs w:val="24"/>
        </w:rPr>
      </w:pPr>
      <w:r w:rsidRPr="000A0358">
        <w:rPr>
          <w:rFonts w:ascii="Arial" w:hAnsi="Arial" w:cs="Arial"/>
          <w:sz w:val="24"/>
          <w:szCs w:val="24"/>
        </w:rPr>
        <w:t>1.</w:t>
      </w:r>
      <w:r w:rsidRPr="000A0358">
        <w:rPr>
          <w:rFonts w:ascii="Arial" w:hAnsi="Arial" w:cs="Arial"/>
          <w:sz w:val="24"/>
          <w:szCs w:val="24"/>
        </w:rPr>
        <w:tab/>
      </w:r>
      <w:r w:rsidR="00996F41" w:rsidRPr="000A0358">
        <w:rPr>
          <w:rFonts w:ascii="Arial" w:hAnsi="Arial" w:cs="Arial"/>
          <w:sz w:val="24"/>
          <w:szCs w:val="24"/>
        </w:rPr>
        <w:t>Утвердить Положение о муниципальном контроле в сфере благоустройства на территории Городского округа Серпухов Мо</w:t>
      </w:r>
      <w:r w:rsidR="00C62BAD">
        <w:rPr>
          <w:rFonts w:ascii="Arial" w:hAnsi="Arial" w:cs="Arial"/>
          <w:sz w:val="24"/>
          <w:szCs w:val="24"/>
        </w:rPr>
        <w:t>сковской области (прилагается).</w:t>
      </w:r>
    </w:p>
    <w:p w14:paraId="09953A40" w14:textId="77777777" w:rsidR="00241F06" w:rsidRDefault="00996F41" w:rsidP="00351FEB">
      <w:pPr>
        <w:spacing w:after="0" w:line="240" w:lineRule="auto"/>
        <w:ind w:right="-1" w:firstLine="426"/>
        <w:jc w:val="both"/>
        <w:rPr>
          <w:rFonts w:ascii="Arial" w:hAnsi="Arial" w:cs="Arial"/>
          <w:sz w:val="24"/>
          <w:szCs w:val="24"/>
        </w:rPr>
      </w:pPr>
      <w:r w:rsidRPr="000A0358">
        <w:rPr>
          <w:rFonts w:ascii="Arial" w:hAnsi="Arial" w:cs="Arial"/>
          <w:sz w:val="24"/>
          <w:szCs w:val="24"/>
        </w:rPr>
        <w:t>2.</w:t>
      </w:r>
      <w:r w:rsidRPr="000A0358">
        <w:rPr>
          <w:rFonts w:ascii="Arial" w:hAnsi="Arial" w:cs="Arial"/>
          <w:sz w:val="24"/>
          <w:szCs w:val="24"/>
        </w:rPr>
        <w:tab/>
      </w:r>
      <w:r w:rsidR="00926476" w:rsidRPr="000A0358">
        <w:rPr>
          <w:rFonts w:ascii="Arial" w:hAnsi="Arial" w:cs="Arial"/>
          <w:sz w:val="24"/>
          <w:szCs w:val="24"/>
        </w:rPr>
        <w:t>Признать утратившим</w:t>
      </w:r>
      <w:r w:rsidR="00241F06">
        <w:rPr>
          <w:rFonts w:ascii="Arial" w:hAnsi="Arial" w:cs="Arial"/>
          <w:sz w:val="24"/>
          <w:szCs w:val="24"/>
        </w:rPr>
        <w:t>и</w:t>
      </w:r>
      <w:r w:rsidR="00926476" w:rsidRPr="000A0358">
        <w:rPr>
          <w:rFonts w:ascii="Arial" w:hAnsi="Arial" w:cs="Arial"/>
          <w:sz w:val="24"/>
          <w:szCs w:val="24"/>
        </w:rPr>
        <w:t xml:space="preserve"> силу</w:t>
      </w:r>
      <w:r w:rsidR="00241F06">
        <w:rPr>
          <w:rFonts w:ascii="Arial" w:hAnsi="Arial" w:cs="Arial"/>
          <w:sz w:val="24"/>
          <w:szCs w:val="24"/>
        </w:rPr>
        <w:t>:</w:t>
      </w:r>
    </w:p>
    <w:p w14:paraId="297A40D6" w14:textId="7E9AA737" w:rsidR="00926476" w:rsidRPr="000A0358" w:rsidRDefault="00241F06" w:rsidP="00351FEB">
      <w:pPr>
        <w:spacing w:after="0" w:line="240" w:lineRule="auto"/>
        <w:ind w:right="-1" w:firstLine="426"/>
        <w:jc w:val="both"/>
        <w:rPr>
          <w:rFonts w:ascii="Arial" w:hAnsi="Arial" w:cs="Arial"/>
          <w:sz w:val="24"/>
          <w:szCs w:val="24"/>
        </w:rPr>
      </w:pPr>
      <w:r>
        <w:rPr>
          <w:rFonts w:ascii="Arial" w:hAnsi="Arial" w:cs="Arial"/>
          <w:sz w:val="24"/>
          <w:szCs w:val="24"/>
        </w:rPr>
        <w:t>2.1.</w:t>
      </w:r>
      <w:r w:rsidR="00351FEB" w:rsidRPr="000A0358">
        <w:rPr>
          <w:rFonts w:ascii="Arial" w:hAnsi="Arial" w:cs="Arial"/>
          <w:sz w:val="24"/>
          <w:szCs w:val="24"/>
        </w:rPr>
        <w:t xml:space="preserve"> </w:t>
      </w:r>
      <w:r w:rsidR="00926476" w:rsidRPr="000A0358">
        <w:rPr>
          <w:rFonts w:ascii="Arial" w:hAnsi="Arial" w:cs="Arial"/>
          <w:sz w:val="24"/>
          <w:szCs w:val="24"/>
        </w:rPr>
        <w:t>решение Сове</w:t>
      </w:r>
      <w:r w:rsidR="00A7586C">
        <w:rPr>
          <w:rFonts w:ascii="Arial" w:hAnsi="Arial" w:cs="Arial"/>
          <w:sz w:val="24"/>
          <w:szCs w:val="24"/>
        </w:rPr>
        <w:t>та депутатов Г</w:t>
      </w:r>
      <w:r w:rsidR="00926476" w:rsidRPr="000A0358">
        <w:rPr>
          <w:rFonts w:ascii="Arial" w:hAnsi="Arial" w:cs="Arial"/>
          <w:sz w:val="24"/>
          <w:szCs w:val="24"/>
        </w:rPr>
        <w:t xml:space="preserve">ородского округа Серпухов Московской области от </w:t>
      </w:r>
      <w:r w:rsidR="00A7586C">
        <w:rPr>
          <w:rFonts w:ascii="Arial" w:hAnsi="Arial" w:cs="Arial"/>
          <w:sz w:val="24"/>
          <w:szCs w:val="24"/>
        </w:rPr>
        <w:t>28.05.2024</w:t>
      </w:r>
      <w:r w:rsidR="00926476" w:rsidRPr="000A0358">
        <w:rPr>
          <w:rFonts w:ascii="Arial" w:hAnsi="Arial" w:cs="Arial"/>
          <w:sz w:val="24"/>
          <w:szCs w:val="24"/>
        </w:rPr>
        <w:t xml:space="preserve"> № </w:t>
      </w:r>
      <w:r w:rsidR="00A7586C">
        <w:rPr>
          <w:rFonts w:ascii="Arial" w:hAnsi="Arial" w:cs="Arial"/>
          <w:sz w:val="24"/>
          <w:szCs w:val="24"/>
        </w:rPr>
        <w:t>14</w:t>
      </w:r>
      <w:r w:rsidR="005C42D0" w:rsidRPr="000A0358">
        <w:rPr>
          <w:rFonts w:ascii="Arial" w:hAnsi="Arial" w:cs="Arial"/>
          <w:sz w:val="24"/>
          <w:szCs w:val="24"/>
        </w:rPr>
        <w:t>/</w:t>
      </w:r>
      <w:r w:rsidR="00A7586C">
        <w:rPr>
          <w:rFonts w:ascii="Arial" w:hAnsi="Arial" w:cs="Arial"/>
          <w:sz w:val="24"/>
          <w:szCs w:val="24"/>
        </w:rPr>
        <w:t>136</w:t>
      </w:r>
      <w:r w:rsidR="005C42D0" w:rsidRPr="000A0358">
        <w:rPr>
          <w:rFonts w:ascii="Arial" w:hAnsi="Arial" w:cs="Arial"/>
          <w:sz w:val="24"/>
          <w:szCs w:val="24"/>
        </w:rPr>
        <w:t xml:space="preserve"> «Об утверждении Положения</w:t>
      </w:r>
      <w:r w:rsidR="00926476" w:rsidRPr="000A0358">
        <w:rPr>
          <w:rFonts w:ascii="Arial" w:hAnsi="Arial" w:cs="Arial"/>
          <w:sz w:val="24"/>
          <w:szCs w:val="24"/>
        </w:rPr>
        <w:t xml:space="preserve"> о муниципальном контроле в сфере благоустройства на территории городского округа Серпухов Московской области»</w:t>
      </w:r>
      <w:r w:rsidR="00A55397">
        <w:rPr>
          <w:rFonts w:ascii="Arial" w:hAnsi="Arial" w:cs="Arial"/>
          <w:sz w:val="24"/>
          <w:szCs w:val="24"/>
        </w:rPr>
        <w:t>.</w:t>
      </w:r>
    </w:p>
    <w:p w14:paraId="4720AEE3" w14:textId="24626FEE" w:rsidR="005C42D0" w:rsidRPr="000A0358" w:rsidRDefault="005C42D0" w:rsidP="00351FEB">
      <w:pPr>
        <w:spacing w:after="0" w:line="240" w:lineRule="auto"/>
        <w:ind w:right="-1" w:firstLine="426"/>
        <w:jc w:val="both"/>
        <w:rPr>
          <w:rFonts w:ascii="Arial" w:hAnsi="Arial" w:cs="Arial"/>
          <w:sz w:val="24"/>
          <w:szCs w:val="24"/>
        </w:rPr>
      </w:pPr>
      <w:r w:rsidRPr="000A0358">
        <w:rPr>
          <w:rFonts w:ascii="Arial" w:hAnsi="Arial" w:cs="Arial"/>
          <w:sz w:val="24"/>
          <w:szCs w:val="24"/>
        </w:rPr>
        <w:t>3</w:t>
      </w:r>
      <w:r w:rsidR="00996F41" w:rsidRPr="000A0358">
        <w:rPr>
          <w:rFonts w:ascii="Arial" w:hAnsi="Arial" w:cs="Arial"/>
          <w:sz w:val="24"/>
          <w:szCs w:val="24"/>
        </w:rPr>
        <w:t>.</w:t>
      </w:r>
      <w:r w:rsidR="00996F41" w:rsidRPr="000A0358">
        <w:rPr>
          <w:rFonts w:ascii="Arial" w:hAnsi="Arial" w:cs="Arial"/>
          <w:sz w:val="24"/>
          <w:szCs w:val="24"/>
        </w:rPr>
        <w:tab/>
        <w:t xml:space="preserve">Направить настоящее решение </w:t>
      </w:r>
      <w:r w:rsidR="002B2B6E" w:rsidRPr="002B2B6E">
        <w:rPr>
          <w:rFonts w:ascii="Arial" w:hAnsi="Arial" w:cs="Arial"/>
          <w:sz w:val="24"/>
          <w:szCs w:val="24"/>
        </w:rPr>
        <w:t>глав</w:t>
      </w:r>
      <w:r w:rsidR="00C3476A">
        <w:rPr>
          <w:rFonts w:ascii="Arial" w:hAnsi="Arial" w:cs="Arial"/>
          <w:sz w:val="24"/>
          <w:szCs w:val="24"/>
        </w:rPr>
        <w:t>е</w:t>
      </w:r>
      <w:r w:rsidR="002B2B6E" w:rsidRPr="002B2B6E">
        <w:rPr>
          <w:rFonts w:ascii="Arial" w:hAnsi="Arial" w:cs="Arial"/>
          <w:sz w:val="24"/>
          <w:szCs w:val="24"/>
        </w:rPr>
        <w:t xml:space="preserve"> Городского округа</w:t>
      </w:r>
      <w:r w:rsidR="00723833" w:rsidRPr="00723833">
        <w:rPr>
          <w:rFonts w:ascii="Arial" w:hAnsi="Arial" w:cs="Arial"/>
          <w:sz w:val="24"/>
          <w:szCs w:val="24"/>
        </w:rPr>
        <w:t xml:space="preserve"> А.В. Шимко </w:t>
      </w:r>
      <w:r w:rsidR="00996F41" w:rsidRPr="000A0358">
        <w:rPr>
          <w:rFonts w:ascii="Arial" w:hAnsi="Arial" w:cs="Arial"/>
          <w:sz w:val="24"/>
          <w:szCs w:val="24"/>
        </w:rPr>
        <w:t>для подписания и официального опубликования (обнародования).</w:t>
      </w:r>
    </w:p>
    <w:p w14:paraId="1B0B670C" w14:textId="5C3F2EBD" w:rsidR="001430CD" w:rsidRPr="000A0358" w:rsidRDefault="00996F41" w:rsidP="00351FEB">
      <w:pPr>
        <w:spacing w:after="0" w:line="240" w:lineRule="auto"/>
        <w:ind w:right="-1" w:firstLine="426"/>
        <w:jc w:val="both"/>
        <w:rPr>
          <w:rFonts w:ascii="Arial" w:hAnsi="Arial" w:cs="Arial"/>
          <w:sz w:val="24"/>
          <w:szCs w:val="24"/>
        </w:rPr>
      </w:pPr>
      <w:r w:rsidRPr="000A0358">
        <w:rPr>
          <w:rFonts w:ascii="Arial" w:hAnsi="Arial" w:cs="Arial"/>
          <w:sz w:val="24"/>
          <w:szCs w:val="24"/>
        </w:rPr>
        <w:t>4.</w:t>
      </w:r>
      <w:r w:rsidRPr="000A0358">
        <w:rPr>
          <w:rFonts w:ascii="Arial" w:hAnsi="Arial" w:cs="Arial"/>
          <w:sz w:val="24"/>
          <w:szCs w:val="24"/>
        </w:rPr>
        <w:tab/>
        <w:t xml:space="preserve">Контроль за выполнением настоящего решения возложить на комиссию по нормотворчеству и организации депутатской деятельности, взаимодействию с общественными организациями и правоохранительными органами </w:t>
      </w:r>
      <w:r w:rsidR="005C42D0" w:rsidRPr="000A0358">
        <w:rPr>
          <w:rFonts w:ascii="Arial" w:hAnsi="Arial" w:cs="Arial"/>
          <w:sz w:val="24"/>
          <w:szCs w:val="24"/>
        </w:rPr>
        <w:t>(А.Ю. Тихонов</w:t>
      </w:r>
      <w:r w:rsidR="001430CD" w:rsidRPr="000A0358">
        <w:rPr>
          <w:rFonts w:ascii="Arial" w:hAnsi="Arial" w:cs="Arial"/>
          <w:sz w:val="24"/>
          <w:szCs w:val="24"/>
        </w:rPr>
        <w:t>).</w:t>
      </w:r>
    </w:p>
    <w:p w14:paraId="622CD605" w14:textId="79145DC6" w:rsidR="001430CD" w:rsidRPr="000A0358" w:rsidRDefault="001430CD" w:rsidP="001430CD">
      <w:pPr>
        <w:spacing w:after="0" w:line="240" w:lineRule="auto"/>
        <w:ind w:right="-1"/>
        <w:jc w:val="both"/>
        <w:rPr>
          <w:rFonts w:ascii="Arial" w:hAnsi="Arial" w:cs="Arial"/>
          <w:sz w:val="24"/>
          <w:szCs w:val="24"/>
        </w:rPr>
      </w:pPr>
    </w:p>
    <w:p w14:paraId="73939F0A" w14:textId="77777777" w:rsidR="005C42D0" w:rsidRPr="000A0358" w:rsidRDefault="001430CD" w:rsidP="001430CD">
      <w:pPr>
        <w:spacing w:after="0" w:line="240" w:lineRule="auto"/>
        <w:ind w:right="-1"/>
        <w:jc w:val="both"/>
        <w:rPr>
          <w:rFonts w:ascii="Arial" w:hAnsi="Arial" w:cs="Arial"/>
          <w:sz w:val="24"/>
          <w:szCs w:val="24"/>
        </w:rPr>
      </w:pPr>
      <w:r w:rsidRPr="000A0358">
        <w:rPr>
          <w:rFonts w:ascii="Arial" w:hAnsi="Arial" w:cs="Arial"/>
          <w:sz w:val="24"/>
          <w:szCs w:val="24"/>
        </w:rPr>
        <w:t>Председатель Совета депутатов</w:t>
      </w:r>
    </w:p>
    <w:p w14:paraId="469F2FEA" w14:textId="38EA3CA5" w:rsidR="001430CD" w:rsidRPr="000A0358" w:rsidRDefault="005C42D0" w:rsidP="001430CD">
      <w:pPr>
        <w:spacing w:after="0" w:line="240" w:lineRule="auto"/>
        <w:ind w:right="-1"/>
        <w:jc w:val="both"/>
        <w:rPr>
          <w:rFonts w:ascii="Arial" w:hAnsi="Arial" w:cs="Arial"/>
          <w:sz w:val="24"/>
          <w:szCs w:val="24"/>
        </w:rPr>
      </w:pPr>
      <w:r w:rsidRPr="000A0358">
        <w:rPr>
          <w:rFonts w:ascii="Arial" w:hAnsi="Arial" w:cs="Arial"/>
          <w:sz w:val="24"/>
          <w:szCs w:val="24"/>
        </w:rPr>
        <w:t>Городского округа Серпухов</w:t>
      </w:r>
      <w:r w:rsidRPr="000A0358">
        <w:rPr>
          <w:rFonts w:ascii="Arial" w:hAnsi="Arial" w:cs="Arial"/>
          <w:sz w:val="24"/>
          <w:szCs w:val="24"/>
        </w:rPr>
        <w:tab/>
      </w:r>
      <w:r w:rsidRPr="000A0358">
        <w:rPr>
          <w:rFonts w:ascii="Arial" w:hAnsi="Arial" w:cs="Arial"/>
          <w:sz w:val="24"/>
          <w:szCs w:val="24"/>
        </w:rPr>
        <w:tab/>
      </w:r>
      <w:r w:rsidR="001430CD" w:rsidRPr="000A0358">
        <w:rPr>
          <w:rFonts w:ascii="Arial" w:hAnsi="Arial" w:cs="Arial"/>
          <w:sz w:val="24"/>
          <w:szCs w:val="24"/>
        </w:rPr>
        <w:t xml:space="preserve">                                       </w:t>
      </w:r>
      <w:r w:rsidRPr="000A0358">
        <w:rPr>
          <w:rFonts w:ascii="Arial" w:hAnsi="Arial" w:cs="Arial"/>
          <w:sz w:val="24"/>
          <w:szCs w:val="24"/>
        </w:rPr>
        <w:t xml:space="preserve"> </w:t>
      </w:r>
      <w:r w:rsidR="001430CD" w:rsidRPr="000A0358">
        <w:rPr>
          <w:rFonts w:ascii="Arial" w:hAnsi="Arial" w:cs="Arial"/>
          <w:sz w:val="24"/>
          <w:szCs w:val="24"/>
        </w:rPr>
        <w:t xml:space="preserve">               М.А. </w:t>
      </w:r>
      <w:r w:rsidRPr="000A0358">
        <w:rPr>
          <w:rFonts w:ascii="Arial" w:hAnsi="Arial" w:cs="Arial"/>
          <w:sz w:val="24"/>
          <w:szCs w:val="24"/>
        </w:rPr>
        <w:t>Шульга</w:t>
      </w:r>
    </w:p>
    <w:p w14:paraId="02CCE5AC" w14:textId="77777777" w:rsidR="00A035A2" w:rsidRPr="00C3476A" w:rsidRDefault="00A035A2" w:rsidP="001430CD">
      <w:pPr>
        <w:spacing w:after="0" w:line="240" w:lineRule="auto"/>
        <w:ind w:right="-1"/>
        <w:jc w:val="both"/>
        <w:rPr>
          <w:rFonts w:ascii="Arial" w:hAnsi="Arial" w:cs="Arial"/>
          <w:sz w:val="52"/>
          <w:szCs w:val="52"/>
        </w:rPr>
      </w:pPr>
    </w:p>
    <w:p w14:paraId="5DD16928" w14:textId="0B538703" w:rsidR="00723833" w:rsidRPr="00723833" w:rsidRDefault="00C3476A" w:rsidP="00723833">
      <w:pPr>
        <w:spacing w:after="0" w:line="240" w:lineRule="auto"/>
        <w:rPr>
          <w:rFonts w:ascii="Arial" w:hAnsi="Arial" w:cs="Arial"/>
          <w:sz w:val="24"/>
          <w:szCs w:val="24"/>
        </w:rPr>
      </w:pPr>
      <w:r>
        <w:rPr>
          <w:rFonts w:ascii="Arial" w:hAnsi="Arial" w:cs="Arial"/>
          <w:sz w:val="24"/>
          <w:szCs w:val="24"/>
        </w:rPr>
        <w:t>Г</w:t>
      </w:r>
      <w:r w:rsidR="00723833" w:rsidRPr="00723833">
        <w:rPr>
          <w:rFonts w:ascii="Arial" w:hAnsi="Arial" w:cs="Arial"/>
          <w:sz w:val="24"/>
          <w:szCs w:val="24"/>
        </w:rPr>
        <w:t>лав</w:t>
      </w:r>
      <w:r>
        <w:rPr>
          <w:rFonts w:ascii="Arial" w:hAnsi="Arial" w:cs="Arial"/>
          <w:sz w:val="24"/>
          <w:szCs w:val="24"/>
        </w:rPr>
        <w:t>а</w:t>
      </w:r>
      <w:r w:rsidR="00723833" w:rsidRPr="00723833">
        <w:rPr>
          <w:rFonts w:ascii="Arial" w:hAnsi="Arial" w:cs="Arial"/>
          <w:sz w:val="24"/>
          <w:szCs w:val="24"/>
        </w:rPr>
        <w:t xml:space="preserve"> Городского округа</w:t>
      </w:r>
      <w:r>
        <w:rPr>
          <w:rFonts w:ascii="Arial" w:hAnsi="Arial" w:cs="Arial"/>
          <w:sz w:val="24"/>
          <w:szCs w:val="24"/>
        </w:rPr>
        <w:t xml:space="preserve">                                                                              </w:t>
      </w:r>
      <w:r w:rsidR="00723833">
        <w:rPr>
          <w:rFonts w:ascii="Arial" w:hAnsi="Arial" w:cs="Arial"/>
          <w:sz w:val="24"/>
          <w:szCs w:val="24"/>
        </w:rPr>
        <w:t xml:space="preserve"> </w:t>
      </w:r>
      <w:r w:rsidR="00723833" w:rsidRPr="00723833">
        <w:rPr>
          <w:rFonts w:ascii="Arial" w:hAnsi="Arial" w:cs="Arial"/>
          <w:sz w:val="24"/>
          <w:szCs w:val="24"/>
        </w:rPr>
        <w:t>А.В. Шимко</w:t>
      </w:r>
    </w:p>
    <w:p w14:paraId="45BBF8E0" w14:textId="77777777" w:rsidR="00723833" w:rsidRPr="00723833" w:rsidRDefault="00723833" w:rsidP="00723833">
      <w:pPr>
        <w:spacing w:after="0" w:line="240" w:lineRule="auto"/>
        <w:rPr>
          <w:rFonts w:ascii="Arial" w:hAnsi="Arial" w:cs="Arial"/>
          <w:sz w:val="24"/>
          <w:szCs w:val="24"/>
        </w:rPr>
      </w:pPr>
    </w:p>
    <w:p w14:paraId="44C91811" w14:textId="77777777" w:rsidR="00351FEB" w:rsidRDefault="00723833" w:rsidP="00351FEB">
      <w:pPr>
        <w:spacing w:after="0" w:line="240" w:lineRule="auto"/>
        <w:rPr>
          <w:rFonts w:ascii="Arial" w:hAnsi="Arial" w:cs="Arial"/>
          <w:sz w:val="24"/>
          <w:szCs w:val="24"/>
        </w:rPr>
      </w:pPr>
      <w:r w:rsidRPr="00723833">
        <w:rPr>
          <w:rFonts w:ascii="Arial" w:hAnsi="Arial" w:cs="Arial"/>
          <w:sz w:val="24"/>
          <w:szCs w:val="24"/>
        </w:rPr>
        <w:t>Подписано глав</w:t>
      </w:r>
      <w:r w:rsidR="00C3476A">
        <w:rPr>
          <w:rFonts w:ascii="Arial" w:hAnsi="Arial" w:cs="Arial"/>
          <w:sz w:val="24"/>
          <w:szCs w:val="24"/>
        </w:rPr>
        <w:t>ой</w:t>
      </w:r>
      <w:r w:rsidRPr="00723833">
        <w:rPr>
          <w:rFonts w:ascii="Arial" w:hAnsi="Arial" w:cs="Arial"/>
          <w:sz w:val="24"/>
          <w:szCs w:val="24"/>
        </w:rPr>
        <w:t xml:space="preserve"> Городского округа </w:t>
      </w:r>
    </w:p>
    <w:p w14:paraId="0F06098B" w14:textId="67A8AE5F" w:rsidR="00C3476A" w:rsidRPr="000A0358" w:rsidRDefault="00881B10" w:rsidP="00351FEB">
      <w:pPr>
        <w:spacing w:after="0" w:line="240" w:lineRule="auto"/>
        <w:rPr>
          <w:rFonts w:ascii="Arial" w:hAnsi="Arial" w:cs="Arial"/>
          <w:sz w:val="24"/>
          <w:szCs w:val="24"/>
        </w:rPr>
      </w:pPr>
      <w:r>
        <w:rPr>
          <w:rFonts w:ascii="Arial" w:hAnsi="Arial" w:cs="Arial"/>
          <w:sz w:val="24"/>
          <w:szCs w:val="24"/>
        </w:rPr>
        <w:t>29.07.</w:t>
      </w:r>
      <w:r w:rsidR="00A7586C">
        <w:rPr>
          <w:rFonts w:ascii="Arial" w:hAnsi="Arial" w:cs="Arial"/>
          <w:sz w:val="24"/>
          <w:szCs w:val="24"/>
        </w:rPr>
        <w:t>2025</w:t>
      </w:r>
      <w:r w:rsidR="00A035A2" w:rsidRPr="000A0358">
        <w:rPr>
          <w:rFonts w:ascii="Arial" w:hAnsi="Arial" w:cs="Arial"/>
          <w:sz w:val="24"/>
          <w:szCs w:val="24"/>
        </w:rPr>
        <w:t xml:space="preserve"> г. </w:t>
      </w:r>
      <w:r w:rsidR="00A14C5D">
        <w:rPr>
          <w:rFonts w:ascii="Arial" w:hAnsi="Arial" w:cs="Arial"/>
          <w:sz w:val="24"/>
          <w:szCs w:val="24"/>
        </w:rPr>
        <w:t xml:space="preserve"> </w:t>
      </w:r>
    </w:p>
    <w:p w14:paraId="0B44A341" w14:textId="76F5EF9B" w:rsidR="00F6726B" w:rsidRPr="000A0358" w:rsidRDefault="00F6726B" w:rsidP="00B76644">
      <w:pPr>
        <w:spacing w:after="0" w:line="240" w:lineRule="auto"/>
        <w:ind w:left="4395"/>
        <w:rPr>
          <w:rFonts w:ascii="Arial" w:hAnsi="Arial" w:cs="Arial"/>
          <w:sz w:val="24"/>
          <w:szCs w:val="24"/>
        </w:rPr>
      </w:pPr>
      <w:r w:rsidRPr="000A0358">
        <w:rPr>
          <w:rFonts w:ascii="Arial" w:hAnsi="Arial" w:cs="Arial"/>
          <w:sz w:val="24"/>
          <w:szCs w:val="24"/>
        </w:rPr>
        <w:lastRenderedPageBreak/>
        <w:t xml:space="preserve">Приложение </w:t>
      </w:r>
    </w:p>
    <w:p w14:paraId="6337AEE8" w14:textId="5EF03806" w:rsidR="00F6726B" w:rsidRPr="000A0358" w:rsidRDefault="00996F41" w:rsidP="00B76644">
      <w:pPr>
        <w:spacing w:after="0" w:line="240" w:lineRule="auto"/>
        <w:ind w:left="4395"/>
        <w:rPr>
          <w:rFonts w:ascii="Arial" w:hAnsi="Arial" w:cs="Arial"/>
          <w:sz w:val="24"/>
          <w:szCs w:val="24"/>
        </w:rPr>
      </w:pPr>
      <w:r w:rsidRPr="000A0358">
        <w:rPr>
          <w:rFonts w:ascii="Arial" w:hAnsi="Arial" w:cs="Arial"/>
          <w:sz w:val="24"/>
          <w:szCs w:val="24"/>
        </w:rPr>
        <w:t>к решению Совета депутатов Г</w:t>
      </w:r>
      <w:r w:rsidR="00F6726B" w:rsidRPr="000A0358">
        <w:rPr>
          <w:rFonts w:ascii="Arial" w:hAnsi="Arial" w:cs="Arial"/>
          <w:sz w:val="24"/>
          <w:szCs w:val="24"/>
        </w:rPr>
        <w:t>ородского округа Серпухов Московской области</w:t>
      </w:r>
    </w:p>
    <w:p w14:paraId="24D7AF66" w14:textId="155C2FC9" w:rsidR="00F6726B" w:rsidRPr="000A0358" w:rsidRDefault="00F6726B" w:rsidP="003461CA">
      <w:pPr>
        <w:spacing w:after="0" w:line="240" w:lineRule="auto"/>
        <w:ind w:left="4395"/>
        <w:rPr>
          <w:rFonts w:ascii="Arial" w:hAnsi="Arial" w:cs="Arial"/>
          <w:sz w:val="24"/>
          <w:szCs w:val="24"/>
        </w:rPr>
      </w:pPr>
      <w:r w:rsidRPr="000A0358">
        <w:rPr>
          <w:rFonts w:ascii="Arial" w:hAnsi="Arial" w:cs="Arial"/>
          <w:sz w:val="24"/>
          <w:szCs w:val="24"/>
        </w:rPr>
        <w:t xml:space="preserve">от </w:t>
      </w:r>
      <w:r w:rsidR="00881B10">
        <w:rPr>
          <w:rFonts w:ascii="Arial" w:hAnsi="Arial" w:cs="Arial"/>
          <w:sz w:val="24"/>
          <w:szCs w:val="24"/>
        </w:rPr>
        <w:t>29.07.2025</w:t>
      </w:r>
      <w:r w:rsidR="00996F41" w:rsidRPr="000A0358">
        <w:rPr>
          <w:rFonts w:ascii="Arial" w:hAnsi="Arial" w:cs="Arial"/>
          <w:sz w:val="24"/>
          <w:szCs w:val="24"/>
        </w:rPr>
        <w:t xml:space="preserve"> №</w:t>
      </w:r>
      <w:r w:rsidR="00881B10">
        <w:rPr>
          <w:rFonts w:ascii="Arial" w:hAnsi="Arial" w:cs="Arial"/>
          <w:sz w:val="24"/>
          <w:szCs w:val="24"/>
        </w:rPr>
        <w:t>34/363</w:t>
      </w:r>
      <w:bookmarkStart w:id="0" w:name="_GoBack"/>
      <w:bookmarkEnd w:id="0"/>
    </w:p>
    <w:p w14:paraId="059C86C2" w14:textId="77777777" w:rsidR="003461CA" w:rsidRPr="000A0358" w:rsidRDefault="003461CA" w:rsidP="003461CA">
      <w:pPr>
        <w:spacing w:after="0" w:line="240" w:lineRule="auto"/>
        <w:ind w:left="4395"/>
        <w:rPr>
          <w:rFonts w:ascii="Arial" w:hAnsi="Arial" w:cs="Arial"/>
          <w:b/>
          <w:color w:val="000000" w:themeColor="text1"/>
          <w:sz w:val="24"/>
          <w:szCs w:val="24"/>
        </w:rPr>
      </w:pPr>
    </w:p>
    <w:p w14:paraId="0170AC75" w14:textId="77777777" w:rsidR="00F6726B" w:rsidRPr="000A0358" w:rsidRDefault="00F6726B" w:rsidP="00C91B33">
      <w:pPr>
        <w:pStyle w:val="ConsPlusTitle"/>
        <w:contextualSpacing/>
        <w:rPr>
          <w:b w:val="0"/>
          <w:color w:val="000000" w:themeColor="text1"/>
        </w:rPr>
      </w:pPr>
    </w:p>
    <w:p w14:paraId="19B80B33" w14:textId="77777777" w:rsidR="009E023C" w:rsidRPr="000A0358" w:rsidRDefault="009E023C" w:rsidP="00B76644">
      <w:pPr>
        <w:pStyle w:val="ConsPlusTitle"/>
        <w:contextualSpacing/>
        <w:jc w:val="center"/>
        <w:rPr>
          <w:b w:val="0"/>
          <w:color w:val="000000" w:themeColor="text1"/>
        </w:rPr>
      </w:pPr>
    </w:p>
    <w:p w14:paraId="1DF7B4CA" w14:textId="77777777" w:rsidR="005E39F8" w:rsidRPr="000A0358" w:rsidRDefault="005E39F8" w:rsidP="00B76644">
      <w:pPr>
        <w:pStyle w:val="ConsPlusTitle"/>
        <w:contextualSpacing/>
        <w:jc w:val="center"/>
        <w:rPr>
          <w:b w:val="0"/>
          <w:color w:val="000000" w:themeColor="text1"/>
        </w:rPr>
      </w:pPr>
      <w:r w:rsidRPr="000A0358">
        <w:rPr>
          <w:b w:val="0"/>
          <w:color w:val="000000" w:themeColor="text1"/>
        </w:rPr>
        <w:t>ПОЛОЖЕНИЕ</w:t>
      </w:r>
    </w:p>
    <w:p w14:paraId="42DF7BA7" w14:textId="32ABA5E4" w:rsidR="00EC42C4" w:rsidRPr="000A0358" w:rsidRDefault="005E39F8" w:rsidP="00B76644">
      <w:pPr>
        <w:pStyle w:val="ConsPlusNormal"/>
        <w:contextualSpacing/>
        <w:jc w:val="center"/>
        <w:rPr>
          <w:rFonts w:ascii="Arial" w:hAnsi="Arial" w:cs="Arial"/>
          <w:color w:val="000000" w:themeColor="text1"/>
        </w:rPr>
      </w:pPr>
      <w:r w:rsidRPr="000A0358">
        <w:rPr>
          <w:rFonts w:ascii="Arial" w:hAnsi="Arial" w:cs="Arial"/>
          <w:color w:val="000000" w:themeColor="text1"/>
        </w:rPr>
        <w:t xml:space="preserve">о </w:t>
      </w:r>
      <w:r w:rsidR="00EC42C4" w:rsidRPr="000A0358">
        <w:rPr>
          <w:rFonts w:ascii="Arial" w:hAnsi="Arial" w:cs="Arial"/>
          <w:bCs/>
          <w:color w:val="000000" w:themeColor="text1"/>
        </w:rPr>
        <w:t xml:space="preserve">муниципальном контроле в сфере благоустройства </w:t>
      </w:r>
      <w:r w:rsidR="00EC42C4" w:rsidRPr="000A0358">
        <w:rPr>
          <w:rFonts w:ascii="Arial" w:hAnsi="Arial" w:cs="Arial"/>
          <w:color w:val="000000" w:themeColor="text1"/>
        </w:rPr>
        <w:t xml:space="preserve">на территории </w:t>
      </w:r>
      <w:r w:rsidR="00996F41" w:rsidRPr="000A0358">
        <w:rPr>
          <w:rFonts w:ascii="Arial" w:hAnsi="Arial" w:cs="Arial"/>
          <w:color w:val="000000" w:themeColor="text1"/>
        </w:rPr>
        <w:t>Г</w:t>
      </w:r>
      <w:r w:rsidR="00D059F3" w:rsidRPr="000A0358">
        <w:rPr>
          <w:rFonts w:ascii="Arial" w:hAnsi="Arial" w:cs="Arial"/>
          <w:color w:val="000000" w:themeColor="text1"/>
        </w:rPr>
        <w:t>ородского округа</w:t>
      </w:r>
      <w:r w:rsidR="00472F96" w:rsidRPr="000A0358">
        <w:rPr>
          <w:rFonts w:ascii="Arial" w:hAnsi="Arial" w:cs="Arial"/>
          <w:color w:val="000000" w:themeColor="text1"/>
        </w:rPr>
        <w:t xml:space="preserve"> Серпухов</w:t>
      </w:r>
      <w:r w:rsidR="00D059F3" w:rsidRPr="000A0358">
        <w:rPr>
          <w:rFonts w:ascii="Arial" w:hAnsi="Arial" w:cs="Arial"/>
          <w:color w:val="000000" w:themeColor="text1"/>
        </w:rPr>
        <w:t xml:space="preserve"> </w:t>
      </w:r>
      <w:r w:rsidR="00EC42C4" w:rsidRPr="000A0358">
        <w:rPr>
          <w:rFonts w:ascii="Arial" w:hAnsi="Arial" w:cs="Arial"/>
          <w:color w:val="000000" w:themeColor="text1"/>
        </w:rPr>
        <w:t>Московской области</w:t>
      </w:r>
    </w:p>
    <w:p w14:paraId="1297A072" w14:textId="77777777" w:rsidR="00EC42C4" w:rsidRPr="000A0358" w:rsidRDefault="00EC42C4" w:rsidP="00B76644">
      <w:pPr>
        <w:pStyle w:val="ConsPlusNormal"/>
        <w:contextualSpacing/>
        <w:jc w:val="center"/>
        <w:rPr>
          <w:rFonts w:ascii="Arial" w:hAnsi="Arial" w:cs="Arial"/>
          <w:color w:val="000000" w:themeColor="text1"/>
        </w:rPr>
      </w:pPr>
    </w:p>
    <w:p w14:paraId="5DF2E2AB" w14:textId="77777777" w:rsidR="005E39F8" w:rsidRPr="000A0358" w:rsidRDefault="005E39F8" w:rsidP="00B76644">
      <w:pPr>
        <w:pStyle w:val="ConsPlusTitle"/>
        <w:contextualSpacing/>
        <w:jc w:val="center"/>
        <w:outlineLvl w:val="1"/>
        <w:rPr>
          <w:b w:val="0"/>
          <w:color w:val="000000" w:themeColor="text1"/>
        </w:rPr>
      </w:pPr>
      <w:r w:rsidRPr="000A0358">
        <w:rPr>
          <w:b w:val="0"/>
          <w:color w:val="000000" w:themeColor="text1"/>
        </w:rPr>
        <w:t>I. Общие положения</w:t>
      </w:r>
    </w:p>
    <w:p w14:paraId="49EEAF3C" w14:textId="77777777" w:rsidR="005E39F8" w:rsidRPr="000A0358" w:rsidRDefault="005E39F8" w:rsidP="00B76644">
      <w:pPr>
        <w:pStyle w:val="ConsPlusNormal"/>
        <w:ind w:firstLine="709"/>
        <w:contextualSpacing/>
        <w:jc w:val="both"/>
        <w:rPr>
          <w:rFonts w:ascii="Arial" w:hAnsi="Arial" w:cs="Arial"/>
          <w:color w:val="000000" w:themeColor="text1"/>
        </w:rPr>
      </w:pPr>
    </w:p>
    <w:p w14:paraId="64C566F6" w14:textId="02809A2D" w:rsidR="009970A3" w:rsidRPr="000A0358" w:rsidRDefault="005E39F8" w:rsidP="00D814AE">
      <w:pPr>
        <w:pStyle w:val="aa"/>
        <w:numPr>
          <w:ilvl w:val="0"/>
          <w:numId w:val="1"/>
        </w:numPr>
        <w:tabs>
          <w:tab w:val="left" w:pos="993"/>
        </w:tabs>
        <w:spacing w:after="0" w:line="240" w:lineRule="auto"/>
        <w:ind w:left="0" w:firstLine="709"/>
        <w:jc w:val="both"/>
        <w:rPr>
          <w:rFonts w:ascii="Arial" w:hAnsi="Arial" w:cs="Arial"/>
          <w:color w:val="000000" w:themeColor="text1"/>
          <w:sz w:val="24"/>
          <w:szCs w:val="24"/>
        </w:rPr>
      </w:pPr>
      <w:r w:rsidRPr="000A0358">
        <w:rPr>
          <w:rFonts w:ascii="Arial" w:hAnsi="Arial" w:cs="Arial"/>
          <w:color w:val="000000" w:themeColor="text1"/>
          <w:sz w:val="24"/>
          <w:szCs w:val="24"/>
        </w:rPr>
        <w:t>Настоящее Положение</w:t>
      </w:r>
      <w:r w:rsidR="00E71247">
        <w:rPr>
          <w:rFonts w:ascii="Arial" w:hAnsi="Arial" w:cs="Arial"/>
          <w:color w:val="000000" w:themeColor="text1"/>
          <w:sz w:val="24"/>
          <w:szCs w:val="24"/>
        </w:rPr>
        <w:t>, разработанное</w:t>
      </w:r>
      <w:r w:rsidRPr="000A0358">
        <w:rPr>
          <w:rFonts w:ascii="Arial" w:hAnsi="Arial" w:cs="Arial"/>
          <w:color w:val="000000" w:themeColor="text1"/>
          <w:sz w:val="24"/>
          <w:szCs w:val="24"/>
        </w:rPr>
        <w:t xml:space="preserve"> </w:t>
      </w:r>
      <w:r w:rsidR="007C5512" w:rsidRPr="000A0358">
        <w:rPr>
          <w:rFonts w:ascii="Arial" w:hAnsi="Arial" w:cs="Arial"/>
          <w:color w:val="000000" w:themeColor="text1"/>
          <w:sz w:val="24"/>
          <w:szCs w:val="24"/>
        </w:rPr>
        <w:t xml:space="preserve">в соответствии с Федеральным </w:t>
      </w:r>
      <w:hyperlink r:id="rId9" w:history="1">
        <w:r w:rsidR="007C5512" w:rsidRPr="000A0358">
          <w:rPr>
            <w:rFonts w:ascii="Arial" w:hAnsi="Arial" w:cs="Arial"/>
            <w:color w:val="000000" w:themeColor="text1"/>
            <w:sz w:val="24"/>
            <w:szCs w:val="24"/>
          </w:rPr>
          <w:t>законом</w:t>
        </w:r>
      </w:hyperlink>
      <w:r w:rsidR="007C5512" w:rsidRPr="000A0358">
        <w:rPr>
          <w:rFonts w:ascii="Arial" w:hAnsi="Arial" w:cs="Arial"/>
          <w:color w:val="000000" w:themeColor="text1"/>
          <w:sz w:val="24"/>
          <w:szCs w:val="24"/>
        </w:rPr>
        <w:t xml:space="preserve"> </w:t>
      </w:r>
      <w:r w:rsidR="009E023C" w:rsidRPr="000A0358">
        <w:rPr>
          <w:rFonts w:ascii="Arial" w:hAnsi="Arial" w:cs="Arial"/>
          <w:color w:val="000000" w:themeColor="text1"/>
          <w:sz w:val="24"/>
          <w:szCs w:val="24"/>
        </w:rPr>
        <w:t xml:space="preserve">от 31.07.2020 </w:t>
      </w:r>
      <w:r w:rsidR="00A77A1F" w:rsidRPr="000A0358">
        <w:rPr>
          <w:rFonts w:ascii="Arial" w:hAnsi="Arial" w:cs="Arial"/>
          <w:color w:val="000000" w:themeColor="text1"/>
          <w:sz w:val="24"/>
          <w:szCs w:val="24"/>
        </w:rPr>
        <w:t>№</w:t>
      </w:r>
      <w:r w:rsidR="009E023C" w:rsidRPr="000A0358">
        <w:rPr>
          <w:rFonts w:ascii="Arial" w:hAnsi="Arial" w:cs="Arial"/>
          <w:color w:val="000000" w:themeColor="text1"/>
          <w:sz w:val="24"/>
          <w:szCs w:val="24"/>
        </w:rPr>
        <w:t xml:space="preserve"> 248-ФЗ </w:t>
      </w:r>
      <w:r w:rsidR="00A77A1F" w:rsidRPr="000A0358">
        <w:rPr>
          <w:rFonts w:ascii="Arial" w:hAnsi="Arial" w:cs="Arial"/>
          <w:color w:val="000000" w:themeColor="text1"/>
          <w:sz w:val="24"/>
          <w:szCs w:val="24"/>
        </w:rPr>
        <w:t>«</w:t>
      </w:r>
      <w:r w:rsidR="009E023C" w:rsidRPr="000A0358">
        <w:rPr>
          <w:rFonts w:ascii="Arial" w:hAnsi="Arial" w:cs="Arial"/>
          <w:color w:val="000000" w:themeColor="text1"/>
          <w:sz w:val="24"/>
          <w:szCs w:val="24"/>
        </w:rPr>
        <w:t>О государственном контроле (надзоре) и</w:t>
      </w:r>
      <w:r w:rsidR="00A77A1F" w:rsidRPr="000A0358">
        <w:rPr>
          <w:rFonts w:ascii="Arial" w:hAnsi="Arial" w:cs="Arial"/>
          <w:color w:val="000000" w:themeColor="text1"/>
          <w:sz w:val="24"/>
          <w:szCs w:val="24"/>
        </w:rPr>
        <w:t> </w:t>
      </w:r>
      <w:r w:rsidR="009E023C" w:rsidRPr="000A0358">
        <w:rPr>
          <w:rFonts w:ascii="Arial" w:hAnsi="Arial" w:cs="Arial"/>
          <w:color w:val="000000" w:themeColor="text1"/>
          <w:sz w:val="24"/>
          <w:szCs w:val="24"/>
        </w:rPr>
        <w:t>муниципальном контроле в Российской Федерации</w:t>
      </w:r>
      <w:r w:rsidR="00A77A1F" w:rsidRPr="000A0358">
        <w:rPr>
          <w:rFonts w:ascii="Arial" w:hAnsi="Arial" w:cs="Arial"/>
          <w:color w:val="000000" w:themeColor="text1"/>
          <w:sz w:val="24"/>
          <w:szCs w:val="24"/>
        </w:rPr>
        <w:t>»</w:t>
      </w:r>
      <w:r w:rsidR="00881CCB" w:rsidRPr="000A0358">
        <w:rPr>
          <w:rFonts w:ascii="Arial" w:hAnsi="Arial" w:cs="Arial"/>
          <w:color w:val="000000" w:themeColor="text1"/>
          <w:sz w:val="24"/>
          <w:szCs w:val="24"/>
        </w:rPr>
        <w:t xml:space="preserve"> (далее - Федеральный закон № 248-ФЗ)</w:t>
      </w:r>
      <w:r w:rsidR="00935C67" w:rsidRPr="000A0358">
        <w:rPr>
          <w:rFonts w:ascii="Arial" w:hAnsi="Arial" w:cs="Arial"/>
          <w:color w:val="000000" w:themeColor="text1"/>
          <w:sz w:val="24"/>
          <w:szCs w:val="24"/>
        </w:rPr>
        <w:t>,</w:t>
      </w:r>
      <w:r w:rsidR="007C5512" w:rsidRPr="000A0358">
        <w:rPr>
          <w:rFonts w:ascii="Arial" w:hAnsi="Arial" w:cs="Arial"/>
          <w:color w:val="000000" w:themeColor="text1"/>
          <w:sz w:val="24"/>
          <w:szCs w:val="24"/>
        </w:rPr>
        <w:t xml:space="preserve"> Федеральным </w:t>
      </w:r>
      <w:hyperlink r:id="rId10" w:history="1">
        <w:r w:rsidR="007C5512" w:rsidRPr="000A0358">
          <w:rPr>
            <w:rFonts w:ascii="Arial" w:hAnsi="Arial" w:cs="Arial"/>
            <w:color w:val="000000" w:themeColor="text1"/>
            <w:sz w:val="24"/>
            <w:szCs w:val="24"/>
          </w:rPr>
          <w:t>законом</w:t>
        </w:r>
      </w:hyperlink>
      <w:r w:rsidR="007C5512" w:rsidRPr="000A0358">
        <w:rPr>
          <w:rFonts w:ascii="Arial" w:hAnsi="Arial" w:cs="Arial"/>
          <w:color w:val="000000" w:themeColor="text1"/>
          <w:sz w:val="24"/>
          <w:szCs w:val="24"/>
        </w:rPr>
        <w:t xml:space="preserve"> </w:t>
      </w:r>
      <w:r w:rsidR="00A77A1F" w:rsidRPr="000A0358">
        <w:rPr>
          <w:rFonts w:ascii="Arial" w:hAnsi="Arial" w:cs="Arial"/>
          <w:color w:val="000000" w:themeColor="text1"/>
          <w:sz w:val="24"/>
          <w:szCs w:val="24"/>
        </w:rPr>
        <w:t>от 06.10.2003 № 131-ФЗ «Об общих принципах организации местного самоуправления в Российской Федерации»</w:t>
      </w:r>
      <w:r w:rsidR="00496AFC" w:rsidRPr="000A0358">
        <w:rPr>
          <w:rFonts w:ascii="Arial" w:hAnsi="Arial" w:cs="Arial"/>
          <w:color w:val="000000" w:themeColor="text1"/>
          <w:sz w:val="24"/>
          <w:szCs w:val="24"/>
        </w:rPr>
        <w:t>,</w:t>
      </w:r>
      <w:r w:rsidR="00D814AE">
        <w:rPr>
          <w:rFonts w:ascii="Arial" w:hAnsi="Arial" w:cs="Arial"/>
          <w:color w:val="000000" w:themeColor="text1"/>
          <w:sz w:val="24"/>
          <w:szCs w:val="24"/>
        </w:rPr>
        <w:t xml:space="preserve"> </w:t>
      </w:r>
      <w:r w:rsidR="00D814AE" w:rsidRPr="00D814AE">
        <w:rPr>
          <w:rFonts w:ascii="Arial" w:hAnsi="Arial" w:cs="Arial"/>
          <w:color w:val="000000" w:themeColor="text1"/>
          <w:sz w:val="24"/>
          <w:szCs w:val="24"/>
        </w:rPr>
        <w:t>Постановление</w:t>
      </w:r>
      <w:r w:rsidR="00D814AE">
        <w:rPr>
          <w:rFonts w:ascii="Arial" w:hAnsi="Arial" w:cs="Arial"/>
          <w:color w:val="000000" w:themeColor="text1"/>
          <w:sz w:val="24"/>
          <w:szCs w:val="24"/>
        </w:rPr>
        <w:t>м</w:t>
      </w:r>
      <w:r w:rsidR="00D814AE" w:rsidRPr="00D814AE">
        <w:rPr>
          <w:rFonts w:ascii="Arial" w:hAnsi="Arial" w:cs="Arial"/>
          <w:color w:val="000000" w:themeColor="text1"/>
          <w:sz w:val="24"/>
          <w:szCs w:val="24"/>
        </w:rPr>
        <w:t xml:space="preserve"> Правительства Российской Федерации от 10.02.2017 N 166 </w:t>
      </w:r>
      <w:r w:rsidR="00D814AE">
        <w:rPr>
          <w:rFonts w:ascii="Arial" w:hAnsi="Arial" w:cs="Arial"/>
          <w:color w:val="000000" w:themeColor="text1"/>
          <w:sz w:val="24"/>
          <w:szCs w:val="24"/>
        </w:rPr>
        <w:t xml:space="preserve">                 </w:t>
      </w:r>
      <w:r w:rsidR="00D814AE" w:rsidRPr="00D814AE">
        <w:rPr>
          <w:rFonts w:ascii="Arial" w:hAnsi="Arial" w:cs="Arial"/>
          <w:color w:val="000000" w:themeColor="text1"/>
          <w:sz w:val="24"/>
          <w:szCs w:val="24"/>
        </w:rPr>
        <w:t xml:space="preserve">"Об утверждении Правил составления и направления предостережения </w:t>
      </w:r>
      <w:r w:rsidR="00071BC0">
        <w:rPr>
          <w:rFonts w:ascii="Arial" w:hAnsi="Arial" w:cs="Arial"/>
          <w:color w:val="000000" w:themeColor="text1"/>
          <w:sz w:val="24"/>
          <w:szCs w:val="24"/>
        </w:rPr>
        <w:t xml:space="preserve">                                 </w:t>
      </w:r>
      <w:r w:rsidR="00D814AE" w:rsidRPr="00D814AE">
        <w:rPr>
          <w:rFonts w:ascii="Arial" w:hAnsi="Arial" w:cs="Arial"/>
          <w:color w:val="000000" w:themeColor="text1"/>
          <w:sz w:val="24"/>
          <w:szCs w:val="24"/>
        </w:rPr>
        <w:t xml:space="preserve">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w:t>
      </w:r>
      <w:r w:rsidR="00071BC0">
        <w:rPr>
          <w:rFonts w:ascii="Arial" w:hAnsi="Arial" w:cs="Arial"/>
          <w:color w:val="000000" w:themeColor="text1"/>
          <w:sz w:val="24"/>
          <w:szCs w:val="24"/>
        </w:rPr>
        <w:t xml:space="preserve">                       </w:t>
      </w:r>
      <w:r w:rsidR="00D814AE" w:rsidRPr="00D814AE">
        <w:rPr>
          <w:rFonts w:ascii="Arial" w:hAnsi="Arial" w:cs="Arial"/>
          <w:color w:val="000000" w:themeColor="text1"/>
          <w:sz w:val="24"/>
          <w:szCs w:val="24"/>
        </w:rPr>
        <w:t>и их рассмотрения, уведомления об исполнении такого предостережения"</w:t>
      </w:r>
      <w:r w:rsidR="00D814AE">
        <w:rPr>
          <w:rFonts w:ascii="Arial" w:hAnsi="Arial" w:cs="Arial"/>
          <w:color w:val="000000" w:themeColor="text1"/>
          <w:sz w:val="24"/>
          <w:szCs w:val="24"/>
        </w:rPr>
        <w:t>,</w:t>
      </w:r>
      <w:r w:rsidR="00D85652" w:rsidRPr="000A0358">
        <w:rPr>
          <w:rFonts w:ascii="Arial" w:hAnsi="Arial" w:cs="Arial"/>
          <w:color w:val="000000" w:themeColor="text1"/>
          <w:sz w:val="24"/>
          <w:szCs w:val="24"/>
        </w:rPr>
        <w:t xml:space="preserve"> </w:t>
      </w:r>
      <w:hyperlink r:id="rId11" w:history="1">
        <w:r w:rsidR="008D67B0" w:rsidRPr="000A0358">
          <w:rPr>
            <w:rFonts w:ascii="Arial" w:hAnsi="Arial" w:cs="Arial"/>
            <w:color w:val="000000" w:themeColor="text1"/>
            <w:sz w:val="24"/>
            <w:szCs w:val="24"/>
          </w:rPr>
          <w:t>Законом</w:t>
        </w:r>
      </w:hyperlink>
      <w:r w:rsidR="008D67B0" w:rsidRPr="000A0358">
        <w:rPr>
          <w:rFonts w:ascii="Arial" w:hAnsi="Arial" w:cs="Arial"/>
          <w:color w:val="000000" w:themeColor="text1"/>
          <w:sz w:val="24"/>
          <w:szCs w:val="24"/>
        </w:rPr>
        <w:t xml:space="preserve"> Московской области </w:t>
      </w:r>
      <w:r w:rsidR="00A77A1F" w:rsidRPr="000A0358">
        <w:rPr>
          <w:rFonts w:ascii="Arial" w:hAnsi="Arial" w:cs="Arial"/>
          <w:color w:val="000000" w:themeColor="text1"/>
          <w:sz w:val="24"/>
          <w:szCs w:val="24"/>
        </w:rPr>
        <w:t>от 24.07.2014</w:t>
      </w:r>
      <w:r w:rsidR="00782341" w:rsidRPr="000A0358">
        <w:rPr>
          <w:rFonts w:ascii="Arial" w:hAnsi="Arial" w:cs="Arial"/>
          <w:color w:val="000000" w:themeColor="text1"/>
          <w:sz w:val="24"/>
          <w:szCs w:val="24"/>
        </w:rPr>
        <w:t xml:space="preserve"> </w:t>
      </w:r>
      <w:r w:rsidR="00A77A1F" w:rsidRPr="000A0358">
        <w:rPr>
          <w:rFonts w:ascii="Arial" w:hAnsi="Arial" w:cs="Arial"/>
          <w:color w:val="000000" w:themeColor="text1"/>
          <w:sz w:val="24"/>
          <w:szCs w:val="24"/>
        </w:rPr>
        <w:t>№ 106/2014-ОЗ «О</w:t>
      </w:r>
      <w:r w:rsidR="00782341" w:rsidRPr="000A0358">
        <w:rPr>
          <w:rFonts w:ascii="Arial" w:hAnsi="Arial" w:cs="Arial"/>
          <w:color w:val="000000" w:themeColor="text1"/>
          <w:sz w:val="24"/>
          <w:szCs w:val="24"/>
        </w:rPr>
        <w:t> </w:t>
      </w:r>
      <w:r w:rsidR="00A77A1F" w:rsidRPr="000A0358">
        <w:rPr>
          <w:rFonts w:ascii="Arial" w:hAnsi="Arial" w:cs="Arial"/>
          <w:color w:val="000000" w:themeColor="text1"/>
          <w:sz w:val="24"/>
          <w:szCs w:val="24"/>
        </w:rPr>
        <w:t>перераспределении полномочий между органами местного самоуправления муниципальных образований Московской области и</w:t>
      </w:r>
      <w:r w:rsidR="00282714" w:rsidRPr="000A0358">
        <w:rPr>
          <w:rFonts w:ascii="Arial" w:hAnsi="Arial" w:cs="Arial"/>
          <w:color w:val="000000" w:themeColor="text1"/>
          <w:sz w:val="24"/>
          <w:szCs w:val="24"/>
        </w:rPr>
        <w:t> </w:t>
      </w:r>
      <w:r w:rsidR="00A77A1F" w:rsidRPr="000A0358">
        <w:rPr>
          <w:rFonts w:ascii="Arial" w:hAnsi="Arial" w:cs="Arial"/>
          <w:color w:val="000000" w:themeColor="text1"/>
          <w:sz w:val="24"/>
          <w:szCs w:val="24"/>
        </w:rPr>
        <w:t>органами государственной власти Московской области</w:t>
      </w:r>
      <w:r w:rsidR="008D67B0" w:rsidRPr="000A0358">
        <w:rPr>
          <w:rFonts w:ascii="Arial" w:hAnsi="Arial" w:cs="Arial"/>
          <w:color w:val="000000" w:themeColor="text1"/>
          <w:sz w:val="24"/>
          <w:szCs w:val="24"/>
        </w:rPr>
        <w:t xml:space="preserve">» (далее - </w:t>
      </w:r>
      <w:hyperlink r:id="rId12" w:history="1">
        <w:r w:rsidR="008D67B0" w:rsidRPr="000A0358">
          <w:rPr>
            <w:rFonts w:ascii="Arial" w:hAnsi="Arial" w:cs="Arial"/>
            <w:color w:val="000000" w:themeColor="text1"/>
            <w:sz w:val="24"/>
            <w:szCs w:val="24"/>
          </w:rPr>
          <w:t>Закон</w:t>
        </w:r>
      </w:hyperlink>
      <w:r w:rsidR="008D67B0" w:rsidRPr="000A0358">
        <w:rPr>
          <w:rFonts w:ascii="Arial" w:hAnsi="Arial" w:cs="Arial"/>
          <w:color w:val="000000" w:themeColor="text1"/>
          <w:sz w:val="24"/>
          <w:szCs w:val="24"/>
        </w:rPr>
        <w:t xml:space="preserve"> Московской области № 106/2014-ОЗ) </w:t>
      </w:r>
      <w:r w:rsidRPr="000A0358">
        <w:rPr>
          <w:rFonts w:ascii="Arial" w:hAnsi="Arial" w:cs="Arial"/>
          <w:color w:val="000000" w:themeColor="text1"/>
          <w:sz w:val="24"/>
          <w:szCs w:val="24"/>
        </w:rPr>
        <w:t>устанавливает порядок организации и</w:t>
      </w:r>
      <w:r w:rsidR="00282714" w:rsidRPr="000A0358">
        <w:rPr>
          <w:rFonts w:ascii="Arial" w:hAnsi="Arial" w:cs="Arial"/>
          <w:color w:val="000000" w:themeColor="text1"/>
          <w:sz w:val="24"/>
          <w:szCs w:val="24"/>
        </w:rPr>
        <w:t> </w:t>
      </w:r>
      <w:r w:rsidRPr="000A0358">
        <w:rPr>
          <w:rFonts w:ascii="Arial" w:hAnsi="Arial" w:cs="Arial"/>
          <w:color w:val="000000" w:themeColor="text1"/>
          <w:sz w:val="24"/>
          <w:szCs w:val="24"/>
        </w:rPr>
        <w:t xml:space="preserve">осуществления </w:t>
      </w:r>
      <w:r w:rsidR="00EC42C4" w:rsidRPr="000A0358">
        <w:rPr>
          <w:rFonts w:ascii="Arial" w:hAnsi="Arial" w:cs="Arial"/>
          <w:color w:val="000000" w:themeColor="text1"/>
          <w:sz w:val="24"/>
          <w:szCs w:val="24"/>
        </w:rPr>
        <w:t xml:space="preserve">муниципального контроля </w:t>
      </w:r>
      <w:r w:rsidR="006201B7">
        <w:rPr>
          <w:rFonts w:ascii="Arial" w:hAnsi="Arial" w:cs="Arial"/>
          <w:color w:val="000000" w:themeColor="text1"/>
          <w:sz w:val="24"/>
          <w:szCs w:val="24"/>
        </w:rPr>
        <w:t xml:space="preserve">в </w:t>
      </w:r>
      <w:r w:rsidR="00EC42C4" w:rsidRPr="000A0358">
        <w:rPr>
          <w:rFonts w:ascii="Arial" w:hAnsi="Arial" w:cs="Arial"/>
          <w:color w:val="000000" w:themeColor="text1"/>
          <w:sz w:val="24"/>
          <w:szCs w:val="24"/>
        </w:rPr>
        <w:t>сфере благоустройства на</w:t>
      </w:r>
      <w:r w:rsidR="00282714" w:rsidRPr="000A0358">
        <w:rPr>
          <w:rFonts w:ascii="Arial" w:hAnsi="Arial" w:cs="Arial"/>
          <w:color w:val="000000" w:themeColor="text1"/>
          <w:sz w:val="24"/>
          <w:szCs w:val="24"/>
        </w:rPr>
        <w:t> </w:t>
      </w:r>
      <w:r w:rsidR="00EC42C4" w:rsidRPr="000A0358">
        <w:rPr>
          <w:rFonts w:ascii="Arial" w:hAnsi="Arial" w:cs="Arial"/>
          <w:color w:val="000000" w:themeColor="text1"/>
          <w:sz w:val="24"/>
          <w:szCs w:val="24"/>
        </w:rPr>
        <w:t xml:space="preserve">территории </w:t>
      </w:r>
      <w:r w:rsidR="00996F41" w:rsidRPr="000A0358">
        <w:rPr>
          <w:rFonts w:ascii="Arial" w:hAnsi="Arial" w:cs="Arial"/>
          <w:color w:val="000000" w:themeColor="text1"/>
          <w:sz w:val="24"/>
          <w:szCs w:val="24"/>
        </w:rPr>
        <w:t>Г</w:t>
      </w:r>
      <w:r w:rsidR="00D059F3" w:rsidRPr="000A0358">
        <w:rPr>
          <w:rFonts w:ascii="Arial" w:hAnsi="Arial" w:cs="Arial"/>
          <w:color w:val="000000" w:themeColor="text1"/>
          <w:sz w:val="24"/>
          <w:szCs w:val="24"/>
        </w:rPr>
        <w:t xml:space="preserve">ородского округа </w:t>
      </w:r>
      <w:r w:rsidR="00472F96" w:rsidRPr="000A0358">
        <w:rPr>
          <w:rFonts w:ascii="Arial" w:hAnsi="Arial" w:cs="Arial"/>
          <w:color w:val="000000" w:themeColor="text1"/>
          <w:sz w:val="24"/>
          <w:szCs w:val="24"/>
        </w:rPr>
        <w:t>Серпухов</w:t>
      </w:r>
      <w:r w:rsidR="00D059F3" w:rsidRPr="000A0358">
        <w:rPr>
          <w:rFonts w:ascii="Arial" w:hAnsi="Arial" w:cs="Arial"/>
          <w:color w:val="000000" w:themeColor="text1"/>
          <w:sz w:val="24"/>
          <w:szCs w:val="24"/>
        </w:rPr>
        <w:t xml:space="preserve"> </w:t>
      </w:r>
      <w:r w:rsidR="00EC42C4" w:rsidRPr="000A0358">
        <w:rPr>
          <w:rFonts w:ascii="Arial" w:hAnsi="Arial" w:cs="Arial"/>
          <w:color w:val="000000" w:themeColor="text1"/>
          <w:sz w:val="24"/>
          <w:szCs w:val="24"/>
        </w:rPr>
        <w:t xml:space="preserve">Московской области </w:t>
      </w:r>
      <w:r w:rsidRPr="000A0358">
        <w:rPr>
          <w:rFonts w:ascii="Arial" w:hAnsi="Arial" w:cs="Arial"/>
          <w:color w:val="000000" w:themeColor="text1"/>
          <w:sz w:val="24"/>
          <w:szCs w:val="24"/>
        </w:rPr>
        <w:t xml:space="preserve">(далее </w:t>
      </w:r>
      <w:r w:rsidR="005C4003" w:rsidRPr="000A0358">
        <w:rPr>
          <w:rFonts w:ascii="Arial" w:hAnsi="Arial" w:cs="Arial"/>
          <w:color w:val="000000" w:themeColor="text1"/>
          <w:sz w:val="24"/>
          <w:szCs w:val="24"/>
        </w:rPr>
        <w:t>-</w:t>
      </w:r>
      <w:r w:rsidRPr="000A0358">
        <w:rPr>
          <w:rFonts w:ascii="Arial" w:hAnsi="Arial" w:cs="Arial"/>
          <w:color w:val="000000" w:themeColor="text1"/>
          <w:sz w:val="24"/>
          <w:szCs w:val="24"/>
        </w:rPr>
        <w:t xml:space="preserve"> </w:t>
      </w:r>
      <w:r w:rsidR="00EC42C4" w:rsidRPr="000A0358">
        <w:rPr>
          <w:rFonts w:ascii="Arial" w:hAnsi="Arial" w:cs="Arial"/>
          <w:color w:val="000000" w:themeColor="text1"/>
          <w:sz w:val="24"/>
          <w:szCs w:val="24"/>
        </w:rPr>
        <w:t>муниципальный контроль</w:t>
      </w:r>
      <w:r w:rsidRPr="000A0358">
        <w:rPr>
          <w:rFonts w:ascii="Arial" w:hAnsi="Arial" w:cs="Arial"/>
          <w:color w:val="000000" w:themeColor="text1"/>
          <w:sz w:val="24"/>
          <w:szCs w:val="24"/>
        </w:rPr>
        <w:t>).</w:t>
      </w:r>
    </w:p>
    <w:p w14:paraId="064FC8E2" w14:textId="77777777" w:rsidR="00A7586C" w:rsidRDefault="00D85652" w:rsidP="00A7586C">
      <w:pPr>
        <w:pStyle w:val="aa"/>
        <w:numPr>
          <w:ilvl w:val="0"/>
          <w:numId w:val="1"/>
        </w:numPr>
        <w:tabs>
          <w:tab w:val="left" w:pos="993"/>
        </w:tabs>
        <w:spacing w:after="0" w:line="240" w:lineRule="auto"/>
        <w:ind w:left="0" w:firstLine="710"/>
        <w:jc w:val="both"/>
        <w:rPr>
          <w:rFonts w:ascii="Arial" w:hAnsi="Arial" w:cs="Arial"/>
          <w:color w:val="000000" w:themeColor="text1"/>
          <w:sz w:val="24"/>
          <w:szCs w:val="24"/>
        </w:rPr>
      </w:pPr>
      <w:r w:rsidRPr="000A0358">
        <w:rPr>
          <w:rFonts w:ascii="Arial" w:hAnsi="Arial" w:cs="Arial"/>
          <w:color w:val="000000" w:themeColor="text1"/>
          <w:sz w:val="24"/>
          <w:szCs w:val="24"/>
        </w:rPr>
        <w:t xml:space="preserve">Предметом муниципального контроля является соблюдение контролируемыми лицами требований, установленных </w:t>
      </w:r>
      <w:r w:rsidR="00A77A1F" w:rsidRPr="000A0358">
        <w:rPr>
          <w:rFonts w:ascii="Arial" w:hAnsi="Arial" w:cs="Arial"/>
          <w:color w:val="000000" w:themeColor="text1"/>
          <w:sz w:val="24"/>
          <w:szCs w:val="24"/>
        </w:rPr>
        <w:t>П</w:t>
      </w:r>
      <w:r w:rsidRPr="000A0358">
        <w:rPr>
          <w:rFonts w:ascii="Arial" w:hAnsi="Arial" w:cs="Arial"/>
          <w:color w:val="000000" w:themeColor="text1"/>
          <w:sz w:val="24"/>
          <w:szCs w:val="24"/>
        </w:rPr>
        <w:t xml:space="preserve">равилами </w:t>
      </w:r>
      <w:r w:rsidR="00A77A1F" w:rsidRPr="000A0358">
        <w:rPr>
          <w:rFonts w:ascii="Arial" w:hAnsi="Arial" w:cs="Arial"/>
          <w:color w:val="000000" w:themeColor="text1"/>
          <w:sz w:val="24"/>
          <w:szCs w:val="24"/>
        </w:rPr>
        <w:t xml:space="preserve">благоустройства территории муниципального образования «Городской округ Серпухов Московской области» </w:t>
      </w:r>
      <w:r w:rsidRPr="000A0358">
        <w:rPr>
          <w:rFonts w:ascii="Arial" w:hAnsi="Arial" w:cs="Arial"/>
          <w:color w:val="000000" w:themeColor="text1"/>
          <w:sz w:val="24"/>
          <w:szCs w:val="24"/>
        </w:rPr>
        <w:t>(далее - обязательные требования).</w:t>
      </w:r>
    </w:p>
    <w:p w14:paraId="179CFBBA" w14:textId="5B64346C" w:rsidR="009B003D" w:rsidRPr="00A7586C" w:rsidRDefault="0082289B" w:rsidP="00A7586C">
      <w:pPr>
        <w:pStyle w:val="aa"/>
        <w:numPr>
          <w:ilvl w:val="0"/>
          <w:numId w:val="1"/>
        </w:numPr>
        <w:tabs>
          <w:tab w:val="left" w:pos="993"/>
        </w:tabs>
        <w:spacing w:after="0" w:line="240" w:lineRule="auto"/>
        <w:ind w:left="0" w:firstLine="710"/>
        <w:jc w:val="both"/>
        <w:rPr>
          <w:rFonts w:ascii="Arial" w:hAnsi="Arial" w:cs="Arial"/>
          <w:color w:val="000000" w:themeColor="text1"/>
          <w:sz w:val="24"/>
          <w:szCs w:val="24"/>
        </w:rPr>
      </w:pPr>
      <w:r w:rsidRPr="0082289B">
        <w:rPr>
          <w:rFonts w:ascii="Arial" w:hAnsi="Arial" w:cs="Arial"/>
          <w:color w:val="000000" w:themeColor="text1"/>
          <w:sz w:val="24"/>
          <w:szCs w:val="24"/>
        </w:rPr>
        <w:t>Контрольным органом, уполномоченным на осуществление муниципального контроля, является администрация Городского округа Серпухов Московской области в лице отдела муниципального контроля администрации Городского округа Серпухов</w:t>
      </w:r>
      <w:r w:rsidR="00F67DFF">
        <w:rPr>
          <w:rFonts w:ascii="Arial" w:hAnsi="Arial" w:cs="Arial"/>
          <w:color w:val="000000" w:themeColor="text1"/>
          <w:sz w:val="24"/>
          <w:szCs w:val="24"/>
        </w:rPr>
        <w:t xml:space="preserve"> (далее – контрольный орган)</w:t>
      </w:r>
      <w:r w:rsidR="00A7586C" w:rsidRPr="00A7586C">
        <w:rPr>
          <w:rFonts w:ascii="Arial" w:hAnsi="Arial" w:cs="Arial"/>
          <w:color w:val="000000" w:themeColor="text1"/>
          <w:sz w:val="24"/>
          <w:szCs w:val="24"/>
        </w:rPr>
        <w:t>.</w:t>
      </w:r>
    </w:p>
    <w:p w14:paraId="70154ED8" w14:textId="04E7A0B8" w:rsidR="0075790A" w:rsidRPr="00356032" w:rsidRDefault="001C13DA" w:rsidP="00735C78">
      <w:pPr>
        <w:pStyle w:val="ConsPlusNormal"/>
        <w:numPr>
          <w:ilvl w:val="0"/>
          <w:numId w:val="1"/>
        </w:numPr>
        <w:tabs>
          <w:tab w:val="left" w:pos="993"/>
        </w:tabs>
        <w:ind w:left="0" w:firstLine="710"/>
        <w:contextualSpacing/>
        <w:jc w:val="both"/>
        <w:rPr>
          <w:rFonts w:ascii="Arial" w:hAnsi="Arial" w:cs="Arial"/>
        </w:rPr>
      </w:pPr>
      <w:r w:rsidRPr="00356032">
        <w:rPr>
          <w:rFonts w:ascii="Arial" w:hAnsi="Arial" w:cs="Arial"/>
        </w:rPr>
        <w:t>О</w:t>
      </w:r>
      <w:r w:rsidR="0075790A" w:rsidRPr="00356032">
        <w:rPr>
          <w:rFonts w:ascii="Arial" w:hAnsi="Arial" w:cs="Arial"/>
        </w:rPr>
        <w:t xml:space="preserve">бъектами муниципального контроля </w:t>
      </w:r>
      <w:r w:rsidR="00AB07C7" w:rsidRPr="00356032">
        <w:rPr>
          <w:rFonts w:ascii="Arial" w:hAnsi="Arial" w:cs="Arial"/>
        </w:rPr>
        <w:t>на территории Г</w:t>
      </w:r>
      <w:r w:rsidR="009246A5" w:rsidRPr="00356032">
        <w:rPr>
          <w:rFonts w:ascii="Arial" w:hAnsi="Arial" w:cs="Arial"/>
        </w:rPr>
        <w:t xml:space="preserve">ородского округа </w:t>
      </w:r>
      <w:r w:rsidR="00472F96" w:rsidRPr="00356032">
        <w:rPr>
          <w:rFonts w:ascii="Arial" w:hAnsi="Arial" w:cs="Arial"/>
        </w:rPr>
        <w:t>Серпухов</w:t>
      </w:r>
      <w:r w:rsidR="009246A5" w:rsidRPr="00356032">
        <w:rPr>
          <w:rFonts w:ascii="Arial" w:hAnsi="Arial" w:cs="Arial"/>
        </w:rPr>
        <w:t xml:space="preserve"> Московской области </w:t>
      </w:r>
      <w:r w:rsidR="0075790A" w:rsidRPr="00356032">
        <w:rPr>
          <w:rFonts w:ascii="Arial" w:hAnsi="Arial" w:cs="Arial"/>
        </w:rPr>
        <w:t>являются:</w:t>
      </w:r>
    </w:p>
    <w:p w14:paraId="7C7EB9B0" w14:textId="7453C223" w:rsidR="0075790A" w:rsidRDefault="0075790A" w:rsidP="00735C78">
      <w:pPr>
        <w:spacing w:after="0" w:line="240" w:lineRule="auto"/>
        <w:ind w:firstLine="710"/>
        <w:jc w:val="both"/>
        <w:rPr>
          <w:rFonts w:ascii="Arial" w:hAnsi="Arial" w:cs="Arial"/>
          <w:color w:val="000000" w:themeColor="text1"/>
          <w:sz w:val="24"/>
          <w:szCs w:val="24"/>
        </w:rPr>
      </w:pPr>
      <w:r w:rsidRPr="000A0358">
        <w:rPr>
          <w:rFonts w:ascii="Arial" w:hAnsi="Arial" w:cs="Arial"/>
          <w:color w:val="000000" w:themeColor="text1"/>
          <w:sz w:val="24"/>
          <w:szCs w:val="24"/>
        </w:rPr>
        <w:t xml:space="preserve">1) </w:t>
      </w:r>
      <w:r w:rsidR="009970A3" w:rsidRPr="000A0358">
        <w:rPr>
          <w:rFonts w:ascii="Arial" w:hAnsi="Arial" w:cs="Arial"/>
          <w:color w:val="000000" w:themeColor="text1"/>
          <w:sz w:val="24"/>
          <w:szCs w:val="24"/>
        </w:rPr>
        <w:t xml:space="preserve">деятельность, действия (бездействие) граждан и организаций, </w:t>
      </w:r>
      <w:r w:rsidR="00A84C00" w:rsidRPr="000A0358">
        <w:rPr>
          <w:rFonts w:ascii="Arial" w:hAnsi="Arial" w:cs="Arial"/>
          <w:color w:val="000000" w:themeColor="text1"/>
          <w:sz w:val="24"/>
          <w:szCs w:val="24"/>
        </w:rPr>
        <w:br/>
      </w:r>
      <w:r w:rsidR="009970A3" w:rsidRPr="000A0358">
        <w:rPr>
          <w:rFonts w:ascii="Arial" w:hAnsi="Arial" w:cs="Arial"/>
          <w:color w:val="000000" w:themeColor="text1"/>
          <w:sz w:val="24"/>
          <w:szCs w:val="24"/>
        </w:rPr>
        <w:t xml:space="preserve">в рамках которых должны соблюдаться обязательные требования, </w:t>
      </w:r>
      <w:r w:rsidR="00A84C00" w:rsidRPr="000A0358">
        <w:rPr>
          <w:rFonts w:ascii="Arial" w:hAnsi="Arial" w:cs="Arial"/>
          <w:color w:val="000000" w:themeColor="text1"/>
          <w:sz w:val="24"/>
          <w:szCs w:val="24"/>
        </w:rPr>
        <w:br/>
      </w:r>
      <w:r w:rsidR="009970A3" w:rsidRPr="000A0358">
        <w:rPr>
          <w:rFonts w:ascii="Arial" w:hAnsi="Arial" w:cs="Arial"/>
          <w:color w:val="000000" w:themeColor="text1"/>
          <w:sz w:val="24"/>
          <w:szCs w:val="24"/>
        </w:rPr>
        <w:t>в том числе предъявляемые к гражданам и организациям, осуществляющим деятельность, действия (бездействие)</w:t>
      </w:r>
      <w:r w:rsidRPr="000A0358">
        <w:rPr>
          <w:rFonts w:ascii="Arial" w:hAnsi="Arial" w:cs="Arial"/>
          <w:color w:val="000000" w:themeColor="text1"/>
          <w:sz w:val="24"/>
          <w:szCs w:val="24"/>
        </w:rPr>
        <w:t>;</w:t>
      </w:r>
    </w:p>
    <w:p w14:paraId="4C4BB22C" w14:textId="5153BA2C" w:rsidR="002A647C" w:rsidRPr="000A0358" w:rsidRDefault="002A647C" w:rsidP="002A647C">
      <w:pPr>
        <w:spacing w:after="0" w:line="240" w:lineRule="auto"/>
        <w:ind w:firstLine="710"/>
        <w:jc w:val="both"/>
        <w:rPr>
          <w:rFonts w:ascii="Arial" w:hAnsi="Arial" w:cs="Arial"/>
          <w:color w:val="000000" w:themeColor="text1"/>
          <w:sz w:val="24"/>
          <w:szCs w:val="24"/>
        </w:rPr>
      </w:pPr>
      <w:r>
        <w:rPr>
          <w:rFonts w:ascii="Arial" w:hAnsi="Arial" w:cs="Arial"/>
          <w:color w:val="000000" w:themeColor="text1"/>
          <w:sz w:val="24"/>
          <w:szCs w:val="24"/>
        </w:rPr>
        <w:t xml:space="preserve">2) </w:t>
      </w:r>
      <w:r w:rsidRPr="002A647C">
        <w:rPr>
          <w:rFonts w:ascii="Arial" w:hAnsi="Arial" w:cs="Arial"/>
          <w:color w:val="000000" w:themeColor="text1"/>
          <w:sz w:val="24"/>
          <w:szCs w:val="24"/>
        </w:rPr>
        <w:t>результаты деятельно</w:t>
      </w:r>
      <w:r>
        <w:rPr>
          <w:rFonts w:ascii="Arial" w:hAnsi="Arial" w:cs="Arial"/>
          <w:color w:val="000000" w:themeColor="text1"/>
          <w:sz w:val="24"/>
          <w:szCs w:val="24"/>
        </w:rPr>
        <w:t xml:space="preserve">сти организаций, индивидуальных </w:t>
      </w:r>
      <w:r w:rsidRPr="002A647C">
        <w:rPr>
          <w:rFonts w:ascii="Arial" w:hAnsi="Arial" w:cs="Arial"/>
          <w:color w:val="000000" w:themeColor="text1"/>
          <w:sz w:val="24"/>
          <w:szCs w:val="24"/>
        </w:rPr>
        <w:t>предпринимателей, в том числе продукция (товары), работы и услуги, к которым предъяв</w:t>
      </w:r>
      <w:r>
        <w:rPr>
          <w:rFonts w:ascii="Arial" w:hAnsi="Arial" w:cs="Arial"/>
          <w:color w:val="000000" w:themeColor="text1"/>
          <w:sz w:val="24"/>
          <w:szCs w:val="24"/>
        </w:rPr>
        <w:t>ляются обязательные требования;</w:t>
      </w:r>
    </w:p>
    <w:p w14:paraId="257ADA6A" w14:textId="0F1F9C5A" w:rsidR="00B4551A" w:rsidRPr="007F5486" w:rsidRDefault="002A647C" w:rsidP="00A7586C">
      <w:pPr>
        <w:spacing w:after="0" w:line="240" w:lineRule="auto"/>
        <w:ind w:firstLine="710"/>
        <w:contextualSpacing/>
        <w:jc w:val="both"/>
        <w:rPr>
          <w:rFonts w:ascii="Arial" w:hAnsi="Arial" w:cs="Arial"/>
          <w:color w:val="000000" w:themeColor="text1"/>
          <w:sz w:val="24"/>
          <w:szCs w:val="24"/>
        </w:rPr>
      </w:pPr>
      <w:r w:rsidRPr="007F5486">
        <w:rPr>
          <w:rFonts w:ascii="Arial" w:hAnsi="Arial" w:cs="Arial"/>
          <w:color w:val="000000" w:themeColor="text1"/>
          <w:sz w:val="24"/>
          <w:szCs w:val="24"/>
        </w:rPr>
        <w:t>3</w:t>
      </w:r>
      <w:r w:rsidR="00A7586C" w:rsidRPr="007F5486">
        <w:rPr>
          <w:rFonts w:ascii="Arial" w:hAnsi="Arial" w:cs="Arial"/>
          <w:color w:val="000000" w:themeColor="text1"/>
          <w:sz w:val="24"/>
          <w:szCs w:val="24"/>
        </w:rPr>
        <w:t xml:space="preserve">) </w:t>
      </w:r>
      <w:r w:rsidRPr="007F5486">
        <w:rPr>
          <w:rFonts w:ascii="Arial" w:hAnsi="Arial" w:cs="Arial"/>
          <w:color w:val="000000" w:themeColor="text1"/>
          <w:sz w:val="24"/>
          <w:szCs w:val="24"/>
        </w:rPr>
        <w:t xml:space="preserve">   </w:t>
      </w:r>
      <w:r w:rsidR="00487734" w:rsidRPr="007F5486">
        <w:rPr>
          <w:rFonts w:ascii="Arial" w:hAnsi="Arial" w:cs="Arial"/>
          <w:color w:val="000000" w:themeColor="text1"/>
          <w:sz w:val="24"/>
          <w:szCs w:val="24"/>
        </w:rPr>
        <w:t>территории Городского округа Серпухов Московской области.</w:t>
      </w:r>
    </w:p>
    <w:p w14:paraId="7519D432" w14:textId="4F95BE07" w:rsidR="009F54A2" w:rsidRPr="000A0358" w:rsidRDefault="00DE5232" w:rsidP="00735C78">
      <w:pPr>
        <w:pStyle w:val="ConsPlusNormal"/>
        <w:numPr>
          <w:ilvl w:val="0"/>
          <w:numId w:val="1"/>
        </w:numPr>
        <w:tabs>
          <w:tab w:val="left" w:pos="993"/>
        </w:tabs>
        <w:ind w:left="0" w:firstLine="710"/>
        <w:contextualSpacing/>
        <w:jc w:val="both"/>
        <w:rPr>
          <w:rFonts w:ascii="Arial" w:hAnsi="Arial" w:cs="Arial"/>
          <w:color w:val="000000" w:themeColor="text1"/>
        </w:rPr>
      </w:pPr>
      <w:r w:rsidRPr="000A0358">
        <w:rPr>
          <w:rFonts w:ascii="Arial" w:hAnsi="Arial" w:cs="Arial"/>
          <w:color w:val="000000" w:themeColor="text1"/>
        </w:rPr>
        <w:t>Контрольным органом</w:t>
      </w:r>
      <w:r w:rsidR="0057102D" w:rsidRPr="000A0358">
        <w:rPr>
          <w:rFonts w:ascii="Arial" w:hAnsi="Arial" w:cs="Arial"/>
          <w:color w:val="000000" w:themeColor="text1"/>
        </w:rPr>
        <w:t xml:space="preserve"> </w:t>
      </w:r>
      <w:r w:rsidR="005E39F8" w:rsidRPr="000A0358">
        <w:rPr>
          <w:rFonts w:ascii="Arial" w:hAnsi="Arial" w:cs="Arial"/>
          <w:color w:val="000000" w:themeColor="text1"/>
        </w:rPr>
        <w:t xml:space="preserve">обеспечивается учет объектов </w:t>
      </w:r>
      <w:r w:rsidR="00B7668C" w:rsidRPr="000A0358">
        <w:rPr>
          <w:rFonts w:ascii="Arial" w:hAnsi="Arial" w:cs="Arial"/>
          <w:color w:val="000000" w:themeColor="text1"/>
        </w:rPr>
        <w:t>муниципального контроля</w:t>
      </w:r>
      <w:r w:rsidR="00DA1924" w:rsidRPr="000A0358">
        <w:rPr>
          <w:rFonts w:ascii="Arial" w:hAnsi="Arial" w:cs="Arial"/>
          <w:color w:val="000000" w:themeColor="text1"/>
        </w:rPr>
        <w:t xml:space="preserve"> в пределах предоставленных полномочий</w:t>
      </w:r>
      <w:r w:rsidR="009F54A2" w:rsidRPr="000A0358">
        <w:rPr>
          <w:rFonts w:ascii="Arial" w:hAnsi="Arial" w:cs="Arial"/>
          <w:color w:val="000000" w:themeColor="text1"/>
        </w:rPr>
        <w:t>.</w:t>
      </w:r>
    </w:p>
    <w:p w14:paraId="4F3026C0" w14:textId="3EA7ED0F" w:rsidR="0057102D" w:rsidRPr="000A0358" w:rsidRDefault="005E39F8" w:rsidP="00735C78">
      <w:pPr>
        <w:pStyle w:val="ConsPlusNormal"/>
        <w:numPr>
          <w:ilvl w:val="0"/>
          <w:numId w:val="1"/>
        </w:numPr>
        <w:tabs>
          <w:tab w:val="left" w:pos="993"/>
        </w:tabs>
        <w:ind w:left="0" w:firstLine="710"/>
        <w:contextualSpacing/>
        <w:jc w:val="both"/>
        <w:rPr>
          <w:rFonts w:ascii="Arial" w:hAnsi="Arial" w:cs="Arial"/>
          <w:color w:val="000000" w:themeColor="text1"/>
        </w:rPr>
      </w:pPr>
      <w:r w:rsidRPr="000A0358">
        <w:rPr>
          <w:rFonts w:ascii="Arial" w:hAnsi="Arial" w:cs="Arial"/>
          <w:color w:val="000000" w:themeColor="text1"/>
        </w:rPr>
        <w:t>Поряд</w:t>
      </w:r>
      <w:r w:rsidR="00DE5232" w:rsidRPr="000A0358">
        <w:rPr>
          <w:rFonts w:ascii="Arial" w:hAnsi="Arial" w:cs="Arial"/>
          <w:color w:val="000000" w:themeColor="text1"/>
        </w:rPr>
        <w:t>ок</w:t>
      </w:r>
      <w:r w:rsidRPr="000A0358">
        <w:rPr>
          <w:rFonts w:ascii="Arial" w:hAnsi="Arial" w:cs="Arial"/>
          <w:color w:val="000000" w:themeColor="text1"/>
        </w:rPr>
        <w:t xml:space="preserve"> ведения </w:t>
      </w:r>
      <w:r w:rsidR="00B34DC3" w:rsidRPr="000A0358">
        <w:rPr>
          <w:rFonts w:ascii="Arial" w:hAnsi="Arial" w:cs="Arial"/>
          <w:color w:val="000000" w:themeColor="text1"/>
        </w:rPr>
        <w:t xml:space="preserve">учета </w:t>
      </w:r>
      <w:r w:rsidRPr="000A0358">
        <w:rPr>
          <w:rFonts w:ascii="Arial" w:hAnsi="Arial" w:cs="Arial"/>
          <w:color w:val="000000" w:themeColor="text1"/>
        </w:rPr>
        <w:t xml:space="preserve">объектов </w:t>
      </w:r>
      <w:r w:rsidR="00B7668C" w:rsidRPr="000A0358">
        <w:rPr>
          <w:rFonts w:ascii="Arial" w:hAnsi="Arial" w:cs="Arial"/>
          <w:color w:val="000000" w:themeColor="text1"/>
        </w:rPr>
        <w:t xml:space="preserve">муниципального контроля </w:t>
      </w:r>
      <w:r w:rsidRPr="000A0358">
        <w:rPr>
          <w:rFonts w:ascii="Arial" w:hAnsi="Arial" w:cs="Arial"/>
          <w:color w:val="000000" w:themeColor="text1"/>
        </w:rPr>
        <w:t>устанавлива</w:t>
      </w:r>
      <w:r w:rsidR="00DE5232" w:rsidRPr="000A0358">
        <w:rPr>
          <w:rFonts w:ascii="Arial" w:hAnsi="Arial" w:cs="Arial"/>
          <w:color w:val="000000" w:themeColor="text1"/>
        </w:rPr>
        <w:t>е</w:t>
      </w:r>
      <w:r w:rsidRPr="000A0358">
        <w:rPr>
          <w:rFonts w:ascii="Arial" w:hAnsi="Arial" w:cs="Arial"/>
          <w:color w:val="000000" w:themeColor="text1"/>
        </w:rPr>
        <w:t>тся распоряжени</w:t>
      </w:r>
      <w:r w:rsidR="00DE5232" w:rsidRPr="000A0358">
        <w:rPr>
          <w:rFonts w:ascii="Arial" w:hAnsi="Arial" w:cs="Arial"/>
          <w:color w:val="000000" w:themeColor="text1"/>
        </w:rPr>
        <w:t>ем</w:t>
      </w:r>
      <w:r w:rsidRPr="000A0358">
        <w:rPr>
          <w:rFonts w:ascii="Arial" w:hAnsi="Arial" w:cs="Arial"/>
          <w:color w:val="000000" w:themeColor="text1"/>
        </w:rPr>
        <w:t xml:space="preserve"> </w:t>
      </w:r>
      <w:r w:rsidR="00DE5232" w:rsidRPr="000A0358">
        <w:rPr>
          <w:rFonts w:ascii="Arial" w:hAnsi="Arial" w:cs="Arial"/>
          <w:color w:val="000000" w:themeColor="text1"/>
        </w:rPr>
        <w:t>контрольного</w:t>
      </w:r>
      <w:r w:rsidR="00B91566" w:rsidRPr="000A0358">
        <w:rPr>
          <w:rFonts w:ascii="Arial" w:hAnsi="Arial" w:cs="Arial"/>
          <w:color w:val="000000" w:themeColor="text1"/>
        </w:rPr>
        <w:t xml:space="preserve"> </w:t>
      </w:r>
      <w:r w:rsidR="00DE5232" w:rsidRPr="000A0358">
        <w:rPr>
          <w:rFonts w:ascii="Arial" w:hAnsi="Arial" w:cs="Arial"/>
          <w:color w:val="000000" w:themeColor="text1"/>
        </w:rPr>
        <w:t>органа</w:t>
      </w:r>
      <w:r w:rsidR="0057102D" w:rsidRPr="000A0358">
        <w:rPr>
          <w:rFonts w:ascii="Arial" w:hAnsi="Arial" w:cs="Arial"/>
          <w:color w:val="000000" w:themeColor="text1"/>
        </w:rPr>
        <w:t>.</w:t>
      </w:r>
    </w:p>
    <w:p w14:paraId="279109FD" w14:textId="28977B84" w:rsidR="005E39F8" w:rsidRPr="000A0358" w:rsidRDefault="00B34DC3" w:rsidP="00735C78">
      <w:pPr>
        <w:pStyle w:val="ConsPlusNormal"/>
        <w:numPr>
          <w:ilvl w:val="0"/>
          <w:numId w:val="1"/>
        </w:numPr>
        <w:tabs>
          <w:tab w:val="left" w:pos="993"/>
        </w:tabs>
        <w:ind w:left="0" w:firstLine="710"/>
        <w:contextualSpacing/>
        <w:jc w:val="both"/>
        <w:rPr>
          <w:rFonts w:ascii="Arial" w:hAnsi="Arial" w:cs="Arial"/>
          <w:color w:val="000000" w:themeColor="text1"/>
        </w:rPr>
      </w:pPr>
      <w:r w:rsidRPr="000A0358">
        <w:rPr>
          <w:rFonts w:ascii="Arial" w:hAnsi="Arial" w:cs="Arial"/>
          <w:color w:val="000000" w:themeColor="text1"/>
        </w:rPr>
        <w:t>Переч</w:t>
      </w:r>
      <w:r w:rsidR="00DE5232" w:rsidRPr="000A0358">
        <w:rPr>
          <w:rFonts w:ascii="Arial" w:hAnsi="Arial" w:cs="Arial"/>
          <w:color w:val="000000" w:themeColor="text1"/>
        </w:rPr>
        <w:t>ень</w:t>
      </w:r>
      <w:r w:rsidRPr="000A0358">
        <w:rPr>
          <w:rFonts w:ascii="Arial" w:hAnsi="Arial" w:cs="Arial"/>
          <w:color w:val="000000" w:themeColor="text1"/>
        </w:rPr>
        <w:t xml:space="preserve"> </w:t>
      </w:r>
      <w:r w:rsidR="005E39F8" w:rsidRPr="000A0358">
        <w:rPr>
          <w:rFonts w:ascii="Arial" w:hAnsi="Arial" w:cs="Arial"/>
          <w:color w:val="000000" w:themeColor="text1"/>
        </w:rPr>
        <w:t>объектов</w:t>
      </w:r>
      <w:r w:rsidR="00B7668C" w:rsidRPr="000A0358">
        <w:rPr>
          <w:rFonts w:ascii="Arial" w:hAnsi="Arial" w:cs="Arial"/>
          <w:color w:val="000000" w:themeColor="text1"/>
        </w:rPr>
        <w:t xml:space="preserve"> муниципального контроля</w:t>
      </w:r>
      <w:r w:rsidRPr="000A0358">
        <w:rPr>
          <w:rFonts w:ascii="Arial" w:hAnsi="Arial" w:cs="Arial"/>
          <w:color w:val="000000" w:themeColor="text1"/>
        </w:rPr>
        <w:t>, сформированн</w:t>
      </w:r>
      <w:r w:rsidR="00DE5232" w:rsidRPr="000A0358">
        <w:rPr>
          <w:rFonts w:ascii="Arial" w:hAnsi="Arial" w:cs="Arial"/>
          <w:color w:val="000000" w:themeColor="text1"/>
        </w:rPr>
        <w:t>ый</w:t>
      </w:r>
      <w:r w:rsidRPr="000A0358">
        <w:rPr>
          <w:rFonts w:ascii="Arial" w:hAnsi="Arial" w:cs="Arial"/>
          <w:color w:val="000000" w:themeColor="text1"/>
        </w:rPr>
        <w:t xml:space="preserve"> </w:t>
      </w:r>
      <w:r w:rsidR="002901BC">
        <w:rPr>
          <w:rFonts w:ascii="Arial" w:hAnsi="Arial" w:cs="Arial"/>
          <w:color w:val="000000" w:themeColor="text1"/>
        </w:rPr>
        <w:t xml:space="preserve">                  </w:t>
      </w:r>
      <w:r w:rsidRPr="000A0358">
        <w:rPr>
          <w:rFonts w:ascii="Arial" w:hAnsi="Arial" w:cs="Arial"/>
          <w:color w:val="000000" w:themeColor="text1"/>
        </w:rPr>
        <w:t>по результатам учета объектов муниципального контроля</w:t>
      </w:r>
      <w:r w:rsidR="00EC7923" w:rsidRPr="000A0358">
        <w:rPr>
          <w:rFonts w:ascii="Arial" w:hAnsi="Arial" w:cs="Arial"/>
          <w:color w:val="000000" w:themeColor="text1"/>
        </w:rPr>
        <w:t>,</w:t>
      </w:r>
      <w:r w:rsidR="005E39F8" w:rsidRPr="000A0358">
        <w:rPr>
          <w:rFonts w:ascii="Arial" w:hAnsi="Arial" w:cs="Arial"/>
          <w:color w:val="000000" w:themeColor="text1"/>
        </w:rPr>
        <w:t xml:space="preserve"> </w:t>
      </w:r>
      <w:r w:rsidRPr="000A0358">
        <w:rPr>
          <w:rFonts w:ascii="Arial" w:hAnsi="Arial" w:cs="Arial"/>
          <w:color w:val="000000" w:themeColor="text1"/>
        </w:rPr>
        <w:t>размеща</w:t>
      </w:r>
      <w:r w:rsidR="00DE5232" w:rsidRPr="000A0358">
        <w:rPr>
          <w:rFonts w:ascii="Arial" w:hAnsi="Arial" w:cs="Arial"/>
          <w:color w:val="000000" w:themeColor="text1"/>
        </w:rPr>
        <w:t>е</w:t>
      </w:r>
      <w:r w:rsidRPr="000A0358">
        <w:rPr>
          <w:rFonts w:ascii="Arial" w:hAnsi="Arial" w:cs="Arial"/>
          <w:color w:val="000000" w:themeColor="text1"/>
        </w:rPr>
        <w:t>тся</w:t>
      </w:r>
      <w:r w:rsidR="00DE5232" w:rsidRPr="000A0358">
        <w:rPr>
          <w:rFonts w:ascii="Arial" w:hAnsi="Arial" w:cs="Arial"/>
          <w:color w:val="000000" w:themeColor="text1"/>
        </w:rPr>
        <w:t xml:space="preserve"> контрольным органом </w:t>
      </w:r>
      <w:r w:rsidR="005E39F8" w:rsidRPr="000A0358">
        <w:rPr>
          <w:rFonts w:ascii="Arial" w:hAnsi="Arial" w:cs="Arial"/>
          <w:color w:val="000000" w:themeColor="text1"/>
        </w:rPr>
        <w:t>на официальн</w:t>
      </w:r>
      <w:r w:rsidR="00DE5232" w:rsidRPr="000A0358">
        <w:rPr>
          <w:rFonts w:ascii="Arial" w:hAnsi="Arial" w:cs="Arial"/>
          <w:color w:val="000000" w:themeColor="text1"/>
        </w:rPr>
        <w:t>ом</w:t>
      </w:r>
      <w:r w:rsidR="005E39F8" w:rsidRPr="000A0358">
        <w:rPr>
          <w:rFonts w:ascii="Arial" w:hAnsi="Arial" w:cs="Arial"/>
          <w:color w:val="000000" w:themeColor="text1"/>
        </w:rPr>
        <w:t xml:space="preserve"> сайт</w:t>
      </w:r>
      <w:r w:rsidR="00DE5232" w:rsidRPr="000A0358">
        <w:rPr>
          <w:rFonts w:ascii="Arial" w:hAnsi="Arial" w:cs="Arial"/>
          <w:color w:val="000000" w:themeColor="text1"/>
        </w:rPr>
        <w:t>е</w:t>
      </w:r>
      <w:r w:rsidR="005E39F8" w:rsidRPr="000A0358">
        <w:rPr>
          <w:rFonts w:ascii="Arial" w:hAnsi="Arial" w:cs="Arial"/>
          <w:color w:val="000000" w:themeColor="text1"/>
        </w:rPr>
        <w:t xml:space="preserve"> контрольн</w:t>
      </w:r>
      <w:r w:rsidR="0057102D" w:rsidRPr="000A0358">
        <w:rPr>
          <w:rFonts w:ascii="Arial" w:hAnsi="Arial" w:cs="Arial"/>
          <w:color w:val="000000" w:themeColor="text1"/>
        </w:rPr>
        <w:t>ого</w:t>
      </w:r>
      <w:r w:rsidR="005E39F8" w:rsidRPr="000A0358">
        <w:rPr>
          <w:rFonts w:ascii="Arial" w:hAnsi="Arial" w:cs="Arial"/>
          <w:color w:val="000000" w:themeColor="text1"/>
        </w:rPr>
        <w:t xml:space="preserve"> орган</w:t>
      </w:r>
      <w:r w:rsidR="0057102D" w:rsidRPr="000A0358">
        <w:rPr>
          <w:rFonts w:ascii="Arial" w:hAnsi="Arial" w:cs="Arial"/>
          <w:color w:val="000000" w:themeColor="text1"/>
        </w:rPr>
        <w:t>а</w:t>
      </w:r>
      <w:r w:rsidR="005E39F8" w:rsidRPr="000A0358">
        <w:rPr>
          <w:rFonts w:ascii="Arial" w:hAnsi="Arial" w:cs="Arial"/>
          <w:color w:val="000000" w:themeColor="text1"/>
        </w:rPr>
        <w:t xml:space="preserve"> в</w:t>
      </w:r>
      <w:r w:rsidR="00B91566" w:rsidRPr="000A0358">
        <w:rPr>
          <w:rFonts w:ascii="Arial" w:hAnsi="Arial" w:cs="Arial"/>
          <w:color w:val="000000" w:themeColor="text1"/>
        </w:rPr>
        <w:t> </w:t>
      </w:r>
      <w:r w:rsidR="005E39F8" w:rsidRPr="000A0358">
        <w:rPr>
          <w:rFonts w:ascii="Arial" w:hAnsi="Arial" w:cs="Arial"/>
          <w:color w:val="000000" w:themeColor="text1"/>
        </w:rPr>
        <w:t xml:space="preserve">информационно-телекоммуникационной сети Интернет (далее </w:t>
      </w:r>
      <w:r w:rsidR="005C4003" w:rsidRPr="000A0358">
        <w:rPr>
          <w:rFonts w:ascii="Arial" w:hAnsi="Arial" w:cs="Arial"/>
          <w:color w:val="000000" w:themeColor="text1"/>
        </w:rPr>
        <w:t>-</w:t>
      </w:r>
      <w:r w:rsidR="005E39F8" w:rsidRPr="000A0358">
        <w:rPr>
          <w:rFonts w:ascii="Arial" w:hAnsi="Arial" w:cs="Arial"/>
          <w:color w:val="000000" w:themeColor="text1"/>
        </w:rPr>
        <w:t xml:space="preserve"> сеть «Интернет»).</w:t>
      </w:r>
    </w:p>
    <w:p w14:paraId="04B219A8" w14:textId="6E26FE99" w:rsidR="0008621E" w:rsidRPr="000A0358" w:rsidRDefault="005E39F8" w:rsidP="00735C78">
      <w:pPr>
        <w:numPr>
          <w:ilvl w:val="0"/>
          <w:numId w:val="1"/>
        </w:numPr>
        <w:tabs>
          <w:tab w:val="left" w:pos="0"/>
          <w:tab w:val="left" w:pos="851"/>
          <w:tab w:val="left" w:pos="1134"/>
        </w:tabs>
        <w:spacing w:after="0" w:line="240" w:lineRule="auto"/>
        <w:ind w:left="0" w:firstLine="710"/>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Получение сведений о контролируемых лицах и объектах</w:t>
      </w:r>
      <w:r w:rsidR="00B7668C"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осуществляется из поступающих в контрольны</w:t>
      </w:r>
      <w:r w:rsidR="0057102D" w:rsidRPr="000A0358">
        <w:rPr>
          <w:rFonts w:ascii="Arial" w:hAnsi="Arial" w:cs="Arial"/>
          <w:color w:val="000000" w:themeColor="text1"/>
          <w:sz w:val="24"/>
          <w:szCs w:val="24"/>
        </w:rPr>
        <w:t>й</w:t>
      </w:r>
      <w:r w:rsidRPr="000A0358">
        <w:rPr>
          <w:rFonts w:ascii="Arial" w:hAnsi="Arial" w:cs="Arial"/>
          <w:color w:val="000000" w:themeColor="text1"/>
          <w:sz w:val="24"/>
          <w:szCs w:val="24"/>
        </w:rPr>
        <w:t xml:space="preserve"> орган обращений граждан, государственных органов, органов местного самоуправления, либо подведомственных им организаций.</w:t>
      </w:r>
    </w:p>
    <w:p w14:paraId="7FF990AE" w14:textId="698F1824" w:rsidR="0008621E" w:rsidRPr="000A0358" w:rsidRDefault="005E39F8" w:rsidP="00735C78">
      <w:pPr>
        <w:numPr>
          <w:ilvl w:val="0"/>
          <w:numId w:val="1"/>
        </w:numPr>
        <w:tabs>
          <w:tab w:val="left" w:pos="0"/>
          <w:tab w:val="left" w:pos="851"/>
          <w:tab w:val="left" w:pos="1134"/>
        </w:tabs>
        <w:spacing w:after="0" w:line="240" w:lineRule="auto"/>
        <w:ind w:left="0" w:firstLine="710"/>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При сборе, обработке, анализе и учете сведений о контролируемых лицах и объектах</w:t>
      </w:r>
      <w:r w:rsidR="00B7668C"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для целей их учета контрольны</w:t>
      </w:r>
      <w:r w:rsidR="0008621E" w:rsidRPr="000A0358">
        <w:rPr>
          <w:rFonts w:ascii="Arial" w:hAnsi="Arial" w:cs="Arial"/>
          <w:color w:val="000000" w:themeColor="text1"/>
          <w:sz w:val="24"/>
          <w:szCs w:val="24"/>
        </w:rPr>
        <w:t>й</w:t>
      </w:r>
      <w:r w:rsidRPr="000A0358">
        <w:rPr>
          <w:rFonts w:ascii="Arial" w:hAnsi="Arial" w:cs="Arial"/>
          <w:color w:val="000000" w:themeColor="text1"/>
          <w:sz w:val="24"/>
          <w:szCs w:val="24"/>
        </w:rPr>
        <w:t xml:space="preserve"> орган использу</w:t>
      </w:r>
      <w:r w:rsidR="008C78F4" w:rsidRPr="000A0358">
        <w:rPr>
          <w:rFonts w:ascii="Arial" w:hAnsi="Arial" w:cs="Arial"/>
          <w:color w:val="000000" w:themeColor="text1"/>
          <w:sz w:val="24"/>
          <w:szCs w:val="24"/>
        </w:rPr>
        <w:t>е</w:t>
      </w:r>
      <w:r w:rsidRPr="000A0358">
        <w:rPr>
          <w:rFonts w:ascii="Arial" w:hAnsi="Arial" w:cs="Arial"/>
          <w:color w:val="000000" w:themeColor="text1"/>
          <w:sz w:val="24"/>
          <w:szCs w:val="24"/>
        </w:rPr>
        <w:t xml:space="preserve">т информацию, представляемую </w:t>
      </w:r>
      <w:r w:rsidR="008C78F4" w:rsidRPr="000A0358">
        <w:rPr>
          <w:rFonts w:ascii="Arial" w:hAnsi="Arial" w:cs="Arial"/>
          <w:color w:val="000000" w:themeColor="text1"/>
          <w:sz w:val="24"/>
          <w:szCs w:val="24"/>
        </w:rPr>
        <w:t>ему</w:t>
      </w:r>
      <w:r w:rsidRPr="000A0358">
        <w:rPr>
          <w:rFonts w:ascii="Arial" w:hAnsi="Arial" w:cs="Arial"/>
          <w:color w:val="000000" w:themeColor="text1"/>
          <w:sz w:val="24"/>
          <w:szCs w:val="24"/>
        </w:rPr>
        <w:t xml:space="preserve"> в соответствии с</w:t>
      </w:r>
      <w:r w:rsidR="00B91566" w:rsidRPr="000A0358">
        <w:rPr>
          <w:rFonts w:ascii="Arial" w:hAnsi="Arial" w:cs="Arial"/>
          <w:color w:val="000000" w:themeColor="text1"/>
          <w:sz w:val="24"/>
          <w:szCs w:val="24"/>
        </w:rPr>
        <w:t> </w:t>
      </w:r>
      <w:r w:rsidRPr="000A0358">
        <w:rPr>
          <w:rFonts w:ascii="Arial" w:hAnsi="Arial" w:cs="Arial"/>
          <w:color w:val="000000" w:themeColor="text1"/>
          <w:sz w:val="24"/>
          <w:szCs w:val="24"/>
        </w:rPr>
        <w:t>нормативными правовыми актами, получаемую в рамках межведомственного информационного взаимодействия, а также общедоступную информацию.</w:t>
      </w:r>
    </w:p>
    <w:p w14:paraId="7B12204D" w14:textId="30748815" w:rsidR="007F2E42" w:rsidRPr="000A0358" w:rsidRDefault="007F2E42" w:rsidP="00735C78">
      <w:pPr>
        <w:spacing w:after="0" w:line="240" w:lineRule="auto"/>
        <w:ind w:firstLine="710"/>
        <w:jc w:val="both"/>
        <w:rPr>
          <w:rFonts w:ascii="Arial" w:hAnsi="Arial" w:cs="Arial"/>
          <w:color w:val="000000" w:themeColor="text1"/>
          <w:sz w:val="24"/>
          <w:szCs w:val="24"/>
        </w:rPr>
      </w:pPr>
      <w:r w:rsidRPr="000A0358">
        <w:rPr>
          <w:rFonts w:ascii="Arial" w:hAnsi="Arial" w:cs="Arial"/>
          <w:color w:val="000000" w:themeColor="text1"/>
          <w:sz w:val="24"/>
          <w:szCs w:val="24"/>
        </w:rPr>
        <w:t>Контрольный орган при наблюдении за</w:t>
      </w:r>
      <w:r w:rsidR="006C4904">
        <w:rPr>
          <w:rFonts w:ascii="Arial" w:hAnsi="Arial" w:cs="Arial"/>
          <w:color w:val="000000" w:themeColor="text1"/>
          <w:sz w:val="24"/>
          <w:szCs w:val="24"/>
        </w:rPr>
        <w:t xml:space="preserve"> </w:t>
      </w:r>
      <w:r w:rsidRPr="000A0358">
        <w:rPr>
          <w:rFonts w:ascii="Arial" w:hAnsi="Arial" w:cs="Arial"/>
          <w:color w:val="000000" w:themeColor="text1"/>
          <w:sz w:val="24"/>
          <w:szCs w:val="24"/>
        </w:rPr>
        <w:t xml:space="preserve">соблюдением обязательных требований (мониторинге безопасности) </w:t>
      </w:r>
      <w:r w:rsidR="00747D7E" w:rsidRPr="000A0358">
        <w:rPr>
          <w:rFonts w:ascii="Arial" w:hAnsi="Arial" w:cs="Arial"/>
          <w:color w:val="000000" w:themeColor="text1"/>
          <w:sz w:val="24"/>
          <w:szCs w:val="24"/>
        </w:rPr>
        <w:t>помимо данных об объектах контроля, имеющихся у контрольного органа, в</w:t>
      </w:r>
      <w:r w:rsidR="00491BDC" w:rsidRPr="000A0358">
        <w:rPr>
          <w:rFonts w:ascii="Arial" w:hAnsi="Arial" w:cs="Arial"/>
          <w:color w:val="000000" w:themeColor="text1"/>
          <w:sz w:val="24"/>
          <w:szCs w:val="24"/>
        </w:rPr>
        <w:t> </w:t>
      </w:r>
      <w:r w:rsidR="00747D7E" w:rsidRPr="000A0358">
        <w:rPr>
          <w:rFonts w:ascii="Arial" w:hAnsi="Arial" w:cs="Arial"/>
          <w:color w:val="000000" w:themeColor="text1"/>
          <w:sz w:val="24"/>
          <w:szCs w:val="24"/>
        </w:rPr>
        <w:t xml:space="preserve">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00487734">
        <w:rPr>
          <w:rFonts w:ascii="Arial" w:hAnsi="Arial" w:cs="Arial"/>
          <w:color w:val="000000" w:themeColor="text1"/>
          <w:sz w:val="24"/>
          <w:szCs w:val="24"/>
        </w:rPr>
        <w:t xml:space="preserve">                 </w:t>
      </w:r>
      <w:r w:rsidR="00747D7E" w:rsidRPr="000A0358">
        <w:rPr>
          <w:rFonts w:ascii="Arial" w:hAnsi="Arial" w:cs="Arial"/>
          <w:color w:val="000000" w:themeColor="text1"/>
          <w:sz w:val="24"/>
          <w:szCs w:val="24"/>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w:t>
      </w:r>
      <w:r w:rsidRPr="000A0358">
        <w:rPr>
          <w:rFonts w:ascii="Arial" w:hAnsi="Arial" w:cs="Arial"/>
          <w:color w:val="000000" w:themeColor="text1"/>
          <w:sz w:val="24"/>
          <w:szCs w:val="24"/>
        </w:rPr>
        <w:t>вправе осуществлять сбор, анализ данных</w:t>
      </w:r>
      <w:r w:rsidR="00563502" w:rsidRPr="000A0358">
        <w:rPr>
          <w:rFonts w:ascii="Arial" w:hAnsi="Arial" w:cs="Arial"/>
          <w:color w:val="000000" w:themeColor="text1"/>
          <w:sz w:val="24"/>
          <w:szCs w:val="24"/>
        </w:rPr>
        <w:t>,</w:t>
      </w:r>
      <w:r w:rsidRPr="000A0358">
        <w:rPr>
          <w:rFonts w:ascii="Arial" w:hAnsi="Arial" w:cs="Arial"/>
          <w:color w:val="000000" w:themeColor="text1"/>
          <w:sz w:val="24"/>
          <w:szCs w:val="24"/>
        </w:rPr>
        <w:t xml:space="preserve"> полученных с использованием работающих в автоматическом режиме технических средств фиксации правонарушений, имеющих функции ф</w:t>
      </w:r>
      <w:r w:rsidR="0003554A">
        <w:rPr>
          <w:rFonts w:ascii="Arial" w:hAnsi="Arial" w:cs="Arial"/>
          <w:color w:val="000000" w:themeColor="text1"/>
          <w:sz w:val="24"/>
          <w:szCs w:val="24"/>
        </w:rPr>
        <w:t>ото- и киносъемки, видеозаписи.</w:t>
      </w:r>
    </w:p>
    <w:p w14:paraId="7B432B7E" w14:textId="77777777" w:rsidR="00F67DFF" w:rsidRDefault="005E39F8" w:rsidP="00F67DFF">
      <w:pPr>
        <w:numPr>
          <w:ilvl w:val="0"/>
          <w:numId w:val="1"/>
        </w:numPr>
        <w:tabs>
          <w:tab w:val="left" w:pos="0"/>
          <w:tab w:val="left" w:pos="851"/>
          <w:tab w:val="left" w:pos="1134"/>
        </w:tabs>
        <w:spacing w:after="0" w:line="240" w:lineRule="auto"/>
        <w:ind w:left="0" w:firstLine="710"/>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При осуществлении учета объектов</w:t>
      </w:r>
      <w:r w:rsidR="00B7668C"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w:t>
      </w:r>
      <w:r w:rsidR="00A84C00" w:rsidRPr="000A0358">
        <w:rPr>
          <w:rFonts w:ascii="Arial" w:hAnsi="Arial" w:cs="Arial"/>
          <w:color w:val="000000" w:themeColor="text1"/>
          <w:sz w:val="24"/>
          <w:szCs w:val="24"/>
        </w:rPr>
        <w:br/>
      </w:r>
      <w:r w:rsidRPr="000A0358">
        <w:rPr>
          <w:rFonts w:ascii="Arial" w:hAnsi="Arial" w:cs="Arial"/>
          <w:color w:val="000000" w:themeColor="text1"/>
          <w:sz w:val="24"/>
          <w:szCs w:val="24"/>
        </w:rPr>
        <w:t>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14:paraId="2223EFF2" w14:textId="285BDC4C" w:rsidR="0003554A" w:rsidRPr="007F5486" w:rsidRDefault="0003554A" w:rsidP="000D5C35">
      <w:pPr>
        <w:numPr>
          <w:ilvl w:val="0"/>
          <w:numId w:val="1"/>
        </w:numPr>
        <w:tabs>
          <w:tab w:val="left" w:pos="0"/>
          <w:tab w:val="left" w:pos="851"/>
          <w:tab w:val="left" w:pos="1134"/>
        </w:tabs>
        <w:spacing w:after="0" w:line="240" w:lineRule="auto"/>
        <w:ind w:left="0" w:firstLine="710"/>
        <w:contextualSpacing/>
        <w:jc w:val="both"/>
        <w:rPr>
          <w:rFonts w:ascii="Arial" w:hAnsi="Arial" w:cs="Arial"/>
          <w:color w:val="000000" w:themeColor="text1"/>
          <w:sz w:val="24"/>
          <w:szCs w:val="24"/>
        </w:rPr>
      </w:pPr>
      <w:r w:rsidRPr="007F5486">
        <w:rPr>
          <w:rFonts w:ascii="Arial" w:hAnsi="Arial" w:cs="Arial"/>
          <w:color w:val="000000" w:themeColor="text1"/>
          <w:sz w:val="24"/>
          <w:szCs w:val="24"/>
        </w:rPr>
        <w:t>Перечень должностных лиц</w:t>
      </w:r>
      <w:r w:rsidR="00450F84" w:rsidRPr="007F5486">
        <w:rPr>
          <w:rFonts w:ascii="Arial" w:hAnsi="Arial" w:cs="Arial"/>
          <w:color w:val="000000" w:themeColor="text1"/>
          <w:sz w:val="24"/>
          <w:szCs w:val="24"/>
        </w:rPr>
        <w:t xml:space="preserve"> (инспекторов)</w:t>
      </w:r>
      <w:r w:rsidR="00F67DFF" w:rsidRPr="007F5486">
        <w:rPr>
          <w:rFonts w:ascii="Arial" w:hAnsi="Arial" w:cs="Arial"/>
          <w:color w:val="000000" w:themeColor="text1"/>
          <w:sz w:val="24"/>
          <w:szCs w:val="24"/>
        </w:rPr>
        <w:t>, уполномоченных осуществлять муниципальный контроль в сфере благоустройства</w:t>
      </w:r>
      <w:r w:rsidRPr="007F5486">
        <w:rPr>
          <w:rFonts w:ascii="Arial" w:hAnsi="Arial" w:cs="Arial"/>
          <w:color w:val="000000" w:themeColor="text1"/>
          <w:sz w:val="24"/>
          <w:szCs w:val="24"/>
        </w:rPr>
        <w:t xml:space="preserve"> </w:t>
      </w:r>
      <w:r w:rsidR="00F67DFF" w:rsidRPr="007F5486">
        <w:rPr>
          <w:rFonts w:ascii="Arial" w:hAnsi="Arial" w:cs="Arial"/>
          <w:color w:val="000000" w:themeColor="text1"/>
          <w:sz w:val="24"/>
          <w:szCs w:val="24"/>
        </w:rPr>
        <w:t xml:space="preserve">на территории Городского округа Серпухов Московской области устанавливается </w:t>
      </w:r>
      <w:r w:rsidR="001C13DA" w:rsidRPr="007F5486">
        <w:rPr>
          <w:rFonts w:ascii="Arial" w:hAnsi="Arial" w:cs="Arial"/>
          <w:color w:val="000000" w:themeColor="text1"/>
          <w:sz w:val="24"/>
          <w:szCs w:val="24"/>
        </w:rPr>
        <w:t xml:space="preserve">в соответствии </w:t>
      </w:r>
      <w:r w:rsidR="000D5C35" w:rsidRPr="007F5486">
        <w:rPr>
          <w:rFonts w:ascii="Arial" w:hAnsi="Arial" w:cs="Arial"/>
          <w:color w:val="000000" w:themeColor="text1"/>
          <w:sz w:val="24"/>
          <w:szCs w:val="24"/>
        </w:rPr>
        <w:br/>
      </w:r>
      <w:r w:rsidR="001C13DA" w:rsidRPr="007F5486">
        <w:rPr>
          <w:rFonts w:ascii="Arial" w:hAnsi="Arial" w:cs="Arial"/>
          <w:color w:val="000000" w:themeColor="text1"/>
          <w:sz w:val="24"/>
          <w:szCs w:val="24"/>
        </w:rPr>
        <w:t>с приложением 3.</w:t>
      </w:r>
    </w:p>
    <w:p w14:paraId="35DBC2C3" w14:textId="2593F801" w:rsidR="00747D7E" w:rsidRPr="000A0358" w:rsidRDefault="005E39F8" w:rsidP="00735C78">
      <w:pPr>
        <w:pStyle w:val="aa"/>
        <w:widowControl w:val="0"/>
        <w:numPr>
          <w:ilvl w:val="0"/>
          <w:numId w:val="1"/>
        </w:numPr>
        <w:tabs>
          <w:tab w:val="left" w:pos="0"/>
          <w:tab w:val="left" w:pos="1134"/>
        </w:tabs>
        <w:autoSpaceDE w:val="0"/>
        <w:autoSpaceDN w:val="0"/>
        <w:adjustRightInd w:val="0"/>
        <w:spacing w:after="0" w:line="240" w:lineRule="auto"/>
        <w:ind w:left="0" w:firstLine="710"/>
        <w:jc w:val="both"/>
        <w:rPr>
          <w:rFonts w:ascii="Arial" w:hAnsi="Arial" w:cs="Arial"/>
          <w:sz w:val="24"/>
          <w:szCs w:val="24"/>
        </w:rPr>
      </w:pPr>
      <w:r w:rsidRPr="000A0358">
        <w:rPr>
          <w:rFonts w:ascii="Arial" w:hAnsi="Arial" w:cs="Arial"/>
          <w:color w:val="000000" w:themeColor="text1"/>
          <w:sz w:val="24"/>
          <w:szCs w:val="24"/>
        </w:rPr>
        <w:t>Должностными лицами</w:t>
      </w:r>
      <w:r w:rsidR="006C4904">
        <w:rPr>
          <w:rFonts w:ascii="Arial" w:hAnsi="Arial" w:cs="Arial"/>
          <w:color w:val="000000" w:themeColor="text1"/>
          <w:sz w:val="24"/>
          <w:szCs w:val="24"/>
        </w:rPr>
        <w:t xml:space="preserve"> контрольного органа</w:t>
      </w:r>
      <w:r w:rsidRPr="000A0358">
        <w:rPr>
          <w:rFonts w:ascii="Arial" w:hAnsi="Arial" w:cs="Arial"/>
          <w:color w:val="000000" w:themeColor="text1"/>
          <w:sz w:val="24"/>
          <w:szCs w:val="24"/>
        </w:rPr>
        <w:t xml:space="preserve">, уполномоченными </w:t>
      </w:r>
      <w:r w:rsidR="006C4904">
        <w:rPr>
          <w:rFonts w:ascii="Arial" w:hAnsi="Arial" w:cs="Arial"/>
          <w:color w:val="000000" w:themeColor="text1"/>
          <w:sz w:val="24"/>
          <w:szCs w:val="24"/>
        </w:rPr>
        <w:t xml:space="preserve">                </w:t>
      </w:r>
      <w:r w:rsidRPr="000A0358">
        <w:rPr>
          <w:rFonts w:ascii="Arial" w:hAnsi="Arial" w:cs="Arial"/>
          <w:color w:val="000000" w:themeColor="text1"/>
          <w:sz w:val="24"/>
          <w:szCs w:val="24"/>
        </w:rPr>
        <w:t>на принятие решений о</w:t>
      </w:r>
      <w:r w:rsidR="0035725A"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проведении контрольных мероприятий</w:t>
      </w:r>
      <w:r w:rsidR="006C4904">
        <w:rPr>
          <w:rFonts w:ascii="Arial" w:hAnsi="Arial" w:cs="Arial"/>
          <w:color w:val="000000" w:themeColor="text1"/>
          <w:sz w:val="24"/>
          <w:szCs w:val="24"/>
        </w:rPr>
        <w:t>,</w:t>
      </w:r>
      <w:r w:rsidR="00881CCB" w:rsidRPr="000A0358">
        <w:rPr>
          <w:rFonts w:ascii="Arial" w:hAnsi="Arial" w:cs="Arial"/>
          <w:sz w:val="24"/>
          <w:szCs w:val="24"/>
        </w:rPr>
        <w:t xml:space="preserve"> явля</w:t>
      </w:r>
      <w:r w:rsidR="00563502" w:rsidRPr="000A0358">
        <w:rPr>
          <w:rFonts w:ascii="Arial" w:hAnsi="Arial" w:cs="Arial"/>
          <w:sz w:val="24"/>
          <w:szCs w:val="24"/>
        </w:rPr>
        <w:t>ю</w:t>
      </w:r>
      <w:r w:rsidR="00881CCB" w:rsidRPr="000A0358">
        <w:rPr>
          <w:rFonts w:ascii="Arial" w:hAnsi="Arial" w:cs="Arial"/>
          <w:sz w:val="24"/>
          <w:szCs w:val="24"/>
        </w:rPr>
        <w:t>тся:</w:t>
      </w:r>
    </w:p>
    <w:p w14:paraId="04AF11B5" w14:textId="1B6FC6DD" w:rsidR="00881CCB" w:rsidRPr="000A0358" w:rsidRDefault="00881CCB" w:rsidP="00735C78">
      <w:pPr>
        <w:pStyle w:val="aa"/>
        <w:widowControl w:val="0"/>
        <w:numPr>
          <w:ilvl w:val="0"/>
          <w:numId w:val="22"/>
        </w:numPr>
        <w:tabs>
          <w:tab w:val="left" w:pos="0"/>
          <w:tab w:val="left" w:pos="1134"/>
        </w:tabs>
        <w:autoSpaceDE w:val="0"/>
        <w:autoSpaceDN w:val="0"/>
        <w:adjustRightInd w:val="0"/>
        <w:spacing w:after="0" w:line="240" w:lineRule="auto"/>
        <w:ind w:left="0" w:firstLine="710"/>
        <w:jc w:val="both"/>
        <w:rPr>
          <w:rFonts w:ascii="Arial" w:hAnsi="Arial" w:cs="Arial"/>
          <w:sz w:val="24"/>
          <w:szCs w:val="24"/>
        </w:rPr>
      </w:pPr>
      <w:r w:rsidRPr="000A0358">
        <w:rPr>
          <w:rFonts w:ascii="Arial" w:hAnsi="Arial" w:cs="Arial"/>
          <w:sz w:val="24"/>
          <w:szCs w:val="24"/>
        </w:rPr>
        <w:t xml:space="preserve"> </w:t>
      </w:r>
      <w:r w:rsidR="0035725A" w:rsidRPr="000A0358">
        <w:rPr>
          <w:rFonts w:ascii="Arial" w:hAnsi="Arial" w:cs="Arial"/>
          <w:sz w:val="24"/>
          <w:szCs w:val="24"/>
        </w:rPr>
        <w:t>начальник</w:t>
      </w:r>
      <w:r w:rsidRPr="000A0358">
        <w:rPr>
          <w:rFonts w:ascii="Arial" w:hAnsi="Arial" w:cs="Arial"/>
          <w:sz w:val="24"/>
          <w:szCs w:val="24"/>
        </w:rPr>
        <w:t xml:space="preserve"> отдела </w:t>
      </w:r>
      <w:r w:rsidR="00AB07C7" w:rsidRPr="000A0358">
        <w:rPr>
          <w:rFonts w:ascii="Arial" w:hAnsi="Arial" w:cs="Arial"/>
          <w:sz w:val="24"/>
          <w:szCs w:val="24"/>
        </w:rPr>
        <w:t xml:space="preserve">муниципального </w:t>
      </w:r>
      <w:r w:rsidRPr="000A0358">
        <w:rPr>
          <w:rFonts w:ascii="Arial" w:hAnsi="Arial" w:cs="Arial"/>
          <w:sz w:val="24"/>
          <w:szCs w:val="24"/>
        </w:rPr>
        <w:t xml:space="preserve">контроля </w:t>
      </w:r>
      <w:r w:rsidR="00AB07C7" w:rsidRPr="000A0358">
        <w:rPr>
          <w:rFonts w:ascii="Arial" w:hAnsi="Arial" w:cs="Arial"/>
          <w:sz w:val="24"/>
          <w:szCs w:val="24"/>
        </w:rPr>
        <w:t>а</w:t>
      </w:r>
      <w:r w:rsidRPr="000A0358">
        <w:rPr>
          <w:rFonts w:ascii="Arial" w:hAnsi="Arial" w:cs="Arial"/>
          <w:sz w:val="24"/>
          <w:szCs w:val="24"/>
        </w:rPr>
        <w:t>дминистр</w:t>
      </w:r>
      <w:r w:rsidR="00AB07C7" w:rsidRPr="000A0358">
        <w:rPr>
          <w:rFonts w:ascii="Arial" w:hAnsi="Arial" w:cs="Arial"/>
          <w:sz w:val="24"/>
          <w:szCs w:val="24"/>
        </w:rPr>
        <w:t>ации Г</w:t>
      </w:r>
      <w:r w:rsidR="0035725A" w:rsidRPr="000A0358">
        <w:rPr>
          <w:rFonts w:ascii="Arial" w:hAnsi="Arial" w:cs="Arial"/>
          <w:sz w:val="24"/>
          <w:szCs w:val="24"/>
        </w:rPr>
        <w:t>ородского округа Серпухов;</w:t>
      </w:r>
    </w:p>
    <w:p w14:paraId="43805BCB" w14:textId="564C3E17" w:rsidR="0035725A" w:rsidRPr="000A0358" w:rsidRDefault="0035725A" w:rsidP="00735C78">
      <w:pPr>
        <w:pStyle w:val="aa"/>
        <w:widowControl w:val="0"/>
        <w:numPr>
          <w:ilvl w:val="0"/>
          <w:numId w:val="22"/>
        </w:numPr>
        <w:tabs>
          <w:tab w:val="left" w:pos="0"/>
          <w:tab w:val="left" w:pos="1134"/>
        </w:tabs>
        <w:autoSpaceDE w:val="0"/>
        <w:autoSpaceDN w:val="0"/>
        <w:adjustRightInd w:val="0"/>
        <w:spacing w:after="0" w:line="240" w:lineRule="auto"/>
        <w:ind w:left="0" w:firstLine="710"/>
        <w:jc w:val="both"/>
        <w:rPr>
          <w:rFonts w:ascii="Arial" w:hAnsi="Arial" w:cs="Arial"/>
          <w:sz w:val="24"/>
          <w:szCs w:val="24"/>
        </w:rPr>
      </w:pPr>
      <w:r w:rsidRPr="000A0358">
        <w:rPr>
          <w:rFonts w:ascii="Arial" w:hAnsi="Arial" w:cs="Arial"/>
          <w:sz w:val="24"/>
          <w:szCs w:val="24"/>
        </w:rPr>
        <w:t xml:space="preserve">заместитель главы </w:t>
      </w:r>
      <w:r w:rsidR="00D156B7" w:rsidRPr="000A0358">
        <w:rPr>
          <w:rFonts w:ascii="Arial" w:hAnsi="Arial" w:cs="Arial"/>
          <w:sz w:val="24"/>
          <w:szCs w:val="24"/>
        </w:rPr>
        <w:t>городского округа</w:t>
      </w:r>
      <w:r w:rsidR="00B91566" w:rsidRPr="000A0358">
        <w:rPr>
          <w:rFonts w:ascii="Arial" w:hAnsi="Arial" w:cs="Arial"/>
          <w:sz w:val="24"/>
          <w:szCs w:val="24"/>
        </w:rPr>
        <w:t>.</w:t>
      </w:r>
    </w:p>
    <w:p w14:paraId="75410B35" w14:textId="03BAA7D0" w:rsidR="005E39F8" w:rsidRPr="000A0358" w:rsidRDefault="005E39F8" w:rsidP="00735C78">
      <w:pPr>
        <w:pStyle w:val="aa"/>
        <w:numPr>
          <w:ilvl w:val="0"/>
          <w:numId w:val="1"/>
        </w:numPr>
        <w:tabs>
          <w:tab w:val="left" w:pos="1134"/>
        </w:tabs>
        <w:spacing w:after="0" w:line="240" w:lineRule="auto"/>
        <w:ind w:left="0" w:firstLine="710"/>
        <w:jc w:val="both"/>
        <w:rPr>
          <w:rFonts w:ascii="Arial" w:hAnsi="Arial" w:cs="Arial"/>
          <w:color w:val="000000" w:themeColor="text1"/>
          <w:sz w:val="24"/>
          <w:szCs w:val="24"/>
        </w:rPr>
      </w:pPr>
      <w:r w:rsidRPr="000A0358">
        <w:rPr>
          <w:rFonts w:ascii="Arial" w:hAnsi="Arial" w:cs="Arial"/>
          <w:color w:val="000000" w:themeColor="text1"/>
          <w:sz w:val="24"/>
          <w:szCs w:val="24"/>
        </w:rPr>
        <w:t>Должностные лица контрольного органа</w:t>
      </w:r>
      <w:r w:rsidR="00F41635"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при осуществлении</w:t>
      </w:r>
      <w:r w:rsidR="0035220B"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в пределах своих полномочий обладают правами и</w:t>
      </w:r>
      <w:r w:rsidR="00B91566" w:rsidRPr="000A0358">
        <w:rPr>
          <w:rFonts w:ascii="Arial" w:hAnsi="Arial" w:cs="Arial"/>
          <w:color w:val="000000" w:themeColor="text1"/>
          <w:sz w:val="24"/>
          <w:szCs w:val="24"/>
        </w:rPr>
        <w:t> </w:t>
      </w:r>
      <w:r w:rsidRPr="000A0358">
        <w:rPr>
          <w:rFonts w:ascii="Arial" w:hAnsi="Arial" w:cs="Arial"/>
          <w:color w:val="000000" w:themeColor="text1"/>
          <w:sz w:val="24"/>
          <w:szCs w:val="24"/>
        </w:rPr>
        <w:t xml:space="preserve">обязанностями, предусмотренными </w:t>
      </w:r>
      <w:r w:rsidR="00881CCB" w:rsidRPr="000A0358">
        <w:rPr>
          <w:rFonts w:ascii="Arial" w:hAnsi="Arial" w:cs="Arial"/>
          <w:color w:val="000000" w:themeColor="text1"/>
          <w:sz w:val="24"/>
          <w:szCs w:val="24"/>
        </w:rPr>
        <w:t>Федеральным законом № 248-ФЗ</w:t>
      </w:r>
      <w:r w:rsidRPr="000A0358">
        <w:rPr>
          <w:rFonts w:ascii="Arial" w:hAnsi="Arial" w:cs="Arial"/>
          <w:color w:val="000000" w:themeColor="text1"/>
          <w:sz w:val="24"/>
          <w:szCs w:val="24"/>
        </w:rPr>
        <w:t>.</w:t>
      </w:r>
      <w:r w:rsidR="00472F96" w:rsidRPr="000A0358">
        <w:rPr>
          <w:rFonts w:ascii="Arial" w:hAnsi="Arial" w:cs="Arial"/>
          <w:color w:val="000000" w:themeColor="text1"/>
          <w:sz w:val="24"/>
          <w:szCs w:val="24"/>
        </w:rPr>
        <w:t xml:space="preserve"> </w:t>
      </w:r>
    </w:p>
    <w:p w14:paraId="14C036C4" w14:textId="77777777" w:rsidR="00F41635" w:rsidRPr="000A0358" w:rsidRDefault="00F41635" w:rsidP="00B76644">
      <w:pPr>
        <w:spacing w:after="0" w:line="240" w:lineRule="auto"/>
        <w:ind w:firstLine="709"/>
        <w:jc w:val="both"/>
        <w:rPr>
          <w:rFonts w:ascii="Arial" w:hAnsi="Arial" w:cs="Arial"/>
          <w:color w:val="000000" w:themeColor="text1"/>
          <w:sz w:val="24"/>
          <w:szCs w:val="24"/>
        </w:rPr>
      </w:pPr>
    </w:p>
    <w:p w14:paraId="5B57F793" w14:textId="77777777" w:rsidR="005E39F8" w:rsidRPr="000A0358" w:rsidRDefault="005E39F8" w:rsidP="00B76644">
      <w:pPr>
        <w:pStyle w:val="ConsPlusNormal"/>
        <w:contextualSpacing/>
        <w:jc w:val="center"/>
        <w:rPr>
          <w:rFonts w:ascii="Arial" w:hAnsi="Arial" w:cs="Arial"/>
          <w:color w:val="000000" w:themeColor="text1"/>
        </w:rPr>
      </w:pPr>
      <w:r w:rsidRPr="000A0358">
        <w:rPr>
          <w:rFonts w:ascii="Arial" w:hAnsi="Arial" w:cs="Arial"/>
          <w:color w:val="000000" w:themeColor="text1"/>
        </w:rPr>
        <w:t>II. Управление рисками причинения вреда (ущерба)</w:t>
      </w:r>
    </w:p>
    <w:p w14:paraId="58C19E0A" w14:textId="77777777" w:rsidR="005E39F8" w:rsidRPr="000A0358" w:rsidRDefault="005E39F8" w:rsidP="00B76644">
      <w:pPr>
        <w:pStyle w:val="ConsPlusNormal"/>
        <w:contextualSpacing/>
        <w:jc w:val="center"/>
        <w:rPr>
          <w:rFonts w:ascii="Arial" w:hAnsi="Arial" w:cs="Arial"/>
          <w:color w:val="000000" w:themeColor="text1"/>
        </w:rPr>
      </w:pPr>
      <w:r w:rsidRPr="000A0358">
        <w:rPr>
          <w:rFonts w:ascii="Arial" w:hAnsi="Arial" w:cs="Arial"/>
          <w:color w:val="000000" w:themeColor="text1"/>
        </w:rPr>
        <w:t xml:space="preserve">охраняемым законом ценностям при осуществлении </w:t>
      </w:r>
      <w:r w:rsidR="00B7668C" w:rsidRPr="000A0358">
        <w:rPr>
          <w:rFonts w:ascii="Arial" w:hAnsi="Arial" w:cs="Arial"/>
          <w:color w:val="000000" w:themeColor="text1"/>
        </w:rPr>
        <w:t>муниципального контроля</w:t>
      </w:r>
      <w:r w:rsidRPr="000A0358">
        <w:rPr>
          <w:rFonts w:ascii="Arial" w:hAnsi="Arial" w:cs="Arial"/>
          <w:color w:val="000000" w:themeColor="text1"/>
        </w:rPr>
        <w:t xml:space="preserve"> </w:t>
      </w:r>
    </w:p>
    <w:p w14:paraId="16D8C518" w14:textId="77777777" w:rsidR="005E39F8" w:rsidRPr="000A0358" w:rsidRDefault="005E39F8" w:rsidP="00B76644">
      <w:pPr>
        <w:pStyle w:val="ConsPlusNormal"/>
        <w:ind w:firstLine="709"/>
        <w:contextualSpacing/>
        <w:jc w:val="center"/>
        <w:rPr>
          <w:rFonts w:ascii="Arial" w:hAnsi="Arial" w:cs="Arial"/>
          <w:b/>
          <w:color w:val="000000" w:themeColor="text1"/>
        </w:rPr>
      </w:pPr>
    </w:p>
    <w:p w14:paraId="1AE16FE1" w14:textId="790007B9" w:rsidR="00B70C4F" w:rsidRPr="000A0358" w:rsidRDefault="005E39F8" w:rsidP="00B76644">
      <w:pPr>
        <w:pStyle w:val="aa"/>
        <w:numPr>
          <w:ilvl w:val="0"/>
          <w:numId w:val="1"/>
        </w:numPr>
        <w:tabs>
          <w:tab w:val="left" w:pos="1276"/>
        </w:tabs>
        <w:spacing w:after="0" w:line="240" w:lineRule="auto"/>
        <w:ind w:left="0" w:firstLine="710"/>
        <w:jc w:val="both"/>
        <w:rPr>
          <w:rFonts w:ascii="Arial" w:hAnsi="Arial" w:cs="Arial"/>
          <w:color w:val="000000" w:themeColor="text1"/>
          <w:sz w:val="24"/>
          <w:szCs w:val="24"/>
        </w:rPr>
      </w:pPr>
      <w:r w:rsidRPr="000A0358">
        <w:rPr>
          <w:rFonts w:ascii="Arial" w:hAnsi="Arial" w:cs="Arial"/>
          <w:color w:val="000000" w:themeColor="text1"/>
          <w:sz w:val="24"/>
          <w:szCs w:val="24"/>
        </w:rPr>
        <w:t>Критерии отнесения объекта</w:t>
      </w:r>
      <w:r w:rsidR="00B7668C"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w:t>
      </w:r>
      <w:r w:rsidR="00A84C00"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к </w:t>
      </w:r>
      <w:r w:rsidR="00B34DC3" w:rsidRPr="000A0358">
        <w:rPr>
          <w:rFonts w:ascii="Arial" w:hAnsi="Arial" w:cs="Arial"/>
          <w:color w:val="000000" w:themeColor="text1"/>
          <w:sz w:val="24"/>
          <w:szCs w:val="24"/>
        </w:rPr>
        <w:t>категори</w:t>
      </w:r>
      <w:r w:rsidR="00DD54A4" w:rsidRPr="000A0358">
        <w:rPr>
          <w:rFonts w:ascii="Arial" w:hAnsi="Arial" w:cs="Arial"/>
          <w:color w:val="000000" w:themeColor="text1"/>
          <w:sz w:val="24"/>
          <w:szCs w:val="24"/>
        </w:rPr>
        <w:t>ям</w:t>
      </w:r>
      <w:r w:rsidR="00B34DC3"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риска, перечень категорий риска, периодичность проведения плановых контрольных</w:t>
      </w:r>
      <w:r w:rsidR="00B91566"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мероприятий</w:t>
      </w:r>
      <w:r w:rsidR="009B021B">
        <w:rPr>
          <w:rFonts w:ascii="Arial" w:hAnsi="Arial" w:cs="Arial"/>
          <w:color w:val="000000" w:themeColor="text1"/>
          <w:sz w:val="24"/>
          <w:szCs w:val="24"/>
        </w:rPr>
        <w:t xml:space="preserve">, </w:t>
      </w:r>
      <w:r w:rsidR="009B021B" w:rsidRPr="009B021B">
        <w:rPr>
          <w:rFonts w:ascii="Arial" w:hAnsi="Arial" w:cs="Arial"/>
          <w:bCs/>
          <w:color w:val="000000" w:themeColor="text1"/>
          <w:sz w:val="24"/>
          <w:szCs w:val="24"/>
        </w:rPr>
        <w:t>обязательных профилактических</w:t>
      </w:r>
      <w:r w:rsidR="009B021B" w:rsidRPr="009B021B">
        <w:rPr>
          <w:rFonts w:ascii="Arial" w:hAnsi="Arial" w:cs="Arial"/>
          <w:b/>
          <w:bCs/>
          <w:color w:val="000000" w:themeColor="text1"/>
          <w:sz w:val="24"/>
          <w:szCs w:val="24"/>
        </w:rPr>
        <w:t xml:space="preserve"> </w:t>
      </w:r>
      <w:r w:rsidR="009B021B" w:rsidRPr="009B021B">
        <w:rPr>
          <w:rFonts w:ascii="Arial" w:hAnsi="Arial" w:cs="Arial"/>
          <w:bCs/>
          <w:color w:val="000000" w:themeColor="text1"/>
          <w:sz w:val="24"/>
          <w:szCs w:val="24"/>
        </w:rPr>
        <w:t>визитов</w:t>
      </w:r>
      <w:r w:rsidRPr="000A0358">
        <w:rPr>
          <w:rFonts w:ascii="Arial" w:hAnsi="Arial" w:cs="Arial"/>
          <w:color w:val="000000" w:themeColor="text1"/>
          <w:sz w:val="24"/>
          <w:szCs w:val="24"/>
        </w:rPr>
        <w:t xml:space="preserve"> </w:t>
      </w:r>
      <w:r w:rsidR="00AC0D1F" w:rsidRPr="000A0358">
        <w:rPr>
          <w:rFonts w:ascii="Arial" w:hAnsi="Arial" w:cs="Arial"/>
          <w:color w:val="000000" w:themeColor="text1"/>
          <w:sz w:val="24"/>
          <w:szCs w:val="24"/>
        </w:rPr>
        <w:t>контрольного органа, уполномоченного</w:t>
      </w:r>
      <w:r w:rsidR="009B021B">
        <w:rPr>
          <w:rFonts w:ascii="Arial" w:hAnsi="Arial" w:cs="Arial"/>
          <w:color w:val="000000" w:themeColor="text1"/>
          <w:sz w:val="24"/>
          <w:szCs w:val="24"/>
        </w:rPr>
        <w:t xml:space="preserve"> </w:t>
      </w:r>
      <w:r w:rsidR="00AC0D1F" w:rsidRPr="000A0358">
        <w:rPr>
          <w:rFonts w:ascii="Arial" w:hAnsi="Arial" w:cs="Arial"/>
          <w:color w:val="000000" w:themeColor="text1"/>
          <w:sz w:val="24"/>
          <w:szCs w:val="24"/>
        </w:rPr>
        <w:t>на осуществление муни</w:t>
      </w:r>
      <w:r w:rsidR="00926476" w:rsidRPr="000A0358">
        <w:rPr>
          <w:rFonts w:ascii="Arial" w:hAnsi="Arial" w:cs="Arial"/>
          <w:color w:val="000000" w:themeColor="text1"/>
          <w:sz w:val="24"/>
          <w:szCs w:val="24"/>
        </w:rPr>
        <w:t>ципального контроля территории Г</w:t>
      </w:r>
      <w:r w:rsidR="00AC0D1F" w:rsidRPr="000A0358">
        <w:rPr>
          <w:rFonts w:ascii="Arial" w:hAnsi="Arial" w:cs="Arial"/>
          <w:color w:val="000000" w:themeColor="text1"/>
          <w:sz w:val="24"/>
          <w:szCs w:val="24"/>
        </w:rPr>
        <w:t xml:space="preserve">ородского округа, </w:t>
      </w:r>
      <w:r w:rsidRPr="000A0358">
        <w:rPr>
          <w:rFonts w:ascii="Arial" w:hAnsi="Arial" w:cs="Arial"/>
          <w:color w:val="000000" w:themeColor="text1"/>
          <w:sz w:val="24"/>
          <w:szCs w:val="24"/>
        </w:rPr>
        <w:t xml:space="preserve">определены в приложении 1 к настоящему Положению. </w:t>
      </w:r>
    </w:p>
    <w:p w14:paraId="52473DAD" w14:textId="25B3C801" w:rsidR="005E39F8" w:rsidRDefault="005E39F8" w:rsidP="00B76644">
      <w:pPr>
        <w:pStyle w:val="aa"/>
        <w:numPr>
          <w:ilvl w:val="0"/>
          <w:numId w:val="1"/>
        </w:numPr>
        <w:tabs>
          <w:tab w:val="left" w:pos="1276"/>
        </w:tabs>
        <w:spacing w:after="0" w:line="240" w:lineRule="auto"/>
        <w:ind w:left="0" w:firstLine="710"/>
        <w:jc w:val="both"/>
        <w:rPr>
          <w:rFonts w:ascii="Arial" w:hAnsi="Arial" w:cs="Arial"/>
          <w:color w:val="000000" w:themeColor="text1"/>
          <w:sz w:val="24"/>
          <w:szCs w:val="24"/>
        </w:rPr>
      </w:pPr>
      <w:r w:rsidRPr="000A0358">
        <w:rPr>
          <w:rFonts w:ascii="Arial" w:hAnsi="Arial" w:cs="Arial"/>
          <w:color w:val="000000" w:themeColor="text1"/>
          <w:sz w:val="24"/>
          <w:szCs w:val="24"/>
        </w:rPr>
        <w:t>Отнесение объектов</w:t>
      </w:r>
      <w:r w:rsidR="00B7668C"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к </w:t>
      </w:r>
      <w:r w:rsidR="00B34DC3" w:rsidRPr="000A0358">
        <w:rPr>
          <w:rFonts w:ascii="Arial" w:hAnsi="Arial" w:cs="Arial"/>
          <w:color w:val="000000" w:themeColor="text1"/>
          <w:sz w:val="24"/>
          <w:szCs w:val="24"/>
        </w:rPr>
        <w:t>одной из</w:t>
      </w:r>
      <w:r w:rsidR="00B91566" w:rsidRPr="000A0358">
        <w:rPr>
          <w:rFonts w:ascii="Arial" w:hAnsi="Arial" w:cs="Arial"/>
          <w:color w:val="000000" w:themeColor="text1"/>
          <w:sz w:val="24"/>
          <w:szCs w:val="24"/>
        </w:rPr>
        <w:t> </w:t>
      </w:r>
      <w:r w:rsidR="00535975" w:rsidRPr="000A0358">
        <w:rPr>
          <w:rFonts w:ascii="Arial" w:hAnsi="Arial" w:cs="Arial"/>
          <w:color w:val="000000" w:themeColor="text1"/>
          <w:sz w:val="24"/>
          <w:szCs w:val="24"/>
        </w:rPr>
        <w:t xml:space="preserve">категорий </w:t>
      </w:r>
      <w:r w:rsidRPr="000A0358">
        <w:rPr>
          <w:rFonts w:ascii="Arial" w:hAnsi="Arial" w:cs="Arial"/>
          <w:color w:val="000000" w:themeColor="text1"/>
          <w:sz w:val="24"/>
          <w:szCs w:val="24"/>
        </w:rPr>
        <w:t>риска осуществляется должностными лицами контрольного органа</w:t>
      </w:r>
      <w:r w:rsidR="00AC0D1F" w:rsidRPr="000A0358">
        <w:rPr>
          <w:rFonts w:ascii="Arial" w:hAnsi="Arial" w:cs="Arial"/>
          <w:color w:val="000000" w:themeColor="text1"/>
          <w:sz w:val="24"/>
          <w:szCs w:val="24"/>
        </w:rPr>
        <w:t>, уполномоченного на осуществление муни</w:t>
      </w:r>
      <w:r w:rsidR="00926476" w:rsidRPr="000A0358">
        <w:rPr>
          <w:rFonts w:ascii="Arial" w:hAnsi="Arial" w:cs="Arial"/>
          <w:color w:val="000000" w:themeColor="text1"/>
          <w:sz w:val="24"/>
          <w:szCs w:val="24"/>
        </w:rPr>
        <w:t xml:space="preserve">ципального контроля </w:t>
      </w:r>
      <w:r w:rsidR="000D5C35">
        <w:rPr>
          <w:rFonts w:ascii="Arial" w:hAnsi="Arial" w:cs="Arial"/>
          <w:color w:val="000000" w:themeColor="text1"/>
          <w:sz w:val="24"/>
          <w:szCs w:val="24"/>
        </w:rPr>
        <w:t xml:space="preserve">в сфере благоустройства на </w:t>
      </w:r>
      <w:r w:rsidR="00926476" w:rsidRPr="000A0358">
        <w:rPr>
          <w:rFonts w:ascii="Arial" w:hAnsi="Arial" w:cs="Arial"/>
          <w:color w:val="000000" w:themeColor="text1"/>
          <w:sz w:val="24"/>
          <w:szCs w:val="24"/>
        </w:rPr>
        <w:t>территории Г</w:t>
      </w:r>
      <w:r w:rsidR="00AC0D1F" w:rsidRPr="000A0358">
        <w:rPr>
          <w:rFonts w:ascii="Arial" w:hAnsi="Arial" w:cs="Arial"/>
          <w:color w:val="000000" w:themeColor="text1"/>
          <w:sz w:val="24"/>
          <w:szCs w:val="24"/>
        </w:rPr>
        <w:t>ородского округа</w:t>
      </w:r>
      <w:r w:rsidR="000D5C35">
        <w:rPr>
          <w:rFonts w:ascii="Arial" w:hAnsi="Arial" w:cs="Arial"/>
          <w:color w:val="000000" w:themeColor="text1"/>
          <w:sz w:val="24"/>
          <w:szCs w:val="24"/>
        </w:rPr>
        <w:t xml:space="preserve"> Серпухов Московской области</w:t>
      </w:r>
      <w:r w:rsidR="00AC0D1F"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 xml:space="preserve">на основе сопоставления характеристик </w:t>
      </w:r>
      <w:r w:rsidR="00535975" w:rsidRPr="000A0358">
        <w:rPr>
          <w:rFonts w:ascii="Arial" w:hAnsi="Arial" w:cs="Arial"/>
          <w:color w:val="000000" w:themeColor="text1"/>
          <w:sz w:val="24"/>
          <w:szCs w:val="24"/>
        </w:rPr>
        <w:t xml:space="preserve">объекта муниципального контроля </w:t>
      </w:r>
      <w:r w:rsidR="000D5C35">
        <w:rPr>
          <w:rFonts w:ascii="Arial" w:hAnsi="Arial" w:cs="Arial"/>
          <w:color w:val="000000" w:themeColor="text1"/>
          <w:sz w:val="24"/>
          <w:szCs w:val="24"/>
        </w:rPr>
        <w:br/>
      </w:r>
      <w:r w:rsidR="00535975" w:rsidRPr="000A0358">
        <w:rPr>
          <w:rFonts w:ascii="Arial" w:hAnsi="Arial" w:cs="Arial"/>
          <w:color w:val="000000" w:themeColor="text1"/>
          <w:sz w:val="24"/>
          <w:szCs w:val="24"/>
        </w:rPr>
        <w:t>с критериями риска, определенными в</w:t>
      </w:r>
      <w:r w:rsidR="00491BDC" w:rsidRPr="000A0358">
        <w:rPr>
          <w:rFonts w:ascii="Arial" w:hAnsi="Arial" w:cs="Arial"/>
          <w:color w:val="000000" w:themeColor="text1"/>
          <w:sz w:val="24"/>
          <w:szCs w:val="24"/>
        </w:rPr>
        <w:t> </w:t>
      </w:r>
      <w:r w:rsidR="000D5C35">
        <w:rPr>
          <w:rFonts w:ascii="Arial" w:hAnsi="Arial" w:cs="Arial"/>
          <w:color w:val="000000" w:themeColor="text1"/>
          <w:sz w:val="24"/>
          <w:szCs w:val="24"/>
        </w:rPr>
        <w:t xml:space="preserve">приложении </w:t>
      </w:r>
      <w:r w:rsidR="00535975" w:rsidRPr="000A0358">
        <w:rPr>
          <w:rFonts w:ascii="Arial" w:hAnsi="Arial" w:cs="Arial"/>
          <w:color w:val="000000" w:themeColor="text1"/>
          <w:sz w:val="24"/>
          <w:szCs w:val="24"/>
        </w:rPr>
        <w:t xml:space="preserve">1 к настоящему Положению. </w:t>
      </w:r>
    </w:p>
    <w:p w14:paraId="7D0C9072" w14:textId="5E7415A5" w:rsidR="0082289B" w:rsidRPr="007F5486" w:rsidRDefault="0082289B" w:rsidP="00230BC8">
      <w:pPr>
        <w:pStyle w:val="aa"/>
        <w:numPr>
          <w:ilvl w:val="0"/>
          <w:numId w:val="1"/>
        </w:numPr>
        <w:tabs>
          <w:tab w:val="left" w:pos="1276"/>
        </w:tabs>
        <w:spacing w:line="240" w:lineRule="auto"/>
        <w:ind w:left="0" w:firstLine="709"/>
        <w:jc w:val="both"/>
        <w:rPr>
          <w:rFonts w:ascii="Arial" w:hAnsi="Arial" w:cs="Arial"/>
          <w:color w:val="000000" w:themeColor="text1"/>
          <w:sz w:val="24"/>
          <w:szCs w:val="24"/>
        </w:rPr>
      </w:pPr>
      <w:r w:rsidRPr="007F5486">
        <w:rPr>
          <w:rFonts w:ascii="Arial" w:hAnsi="Arial" w:cs="Arial"/>
          <w:color w:val="000000" w:themeColor="text1"/>
          <w:sz w:val="24"/>
          <w:szCs w:val="24"/>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1216002D" w14:textId="77777777" w:rsidR="005E39F8" w:rsidRPr="000A0358" w:rsidRDefault="005E39F8" w:rsidP="00B76644">
      <w:pPr>
        <w:pStyle w:val="ConsPlusNormal"/>
        <w:tabs>
          <w:tab w:val="left" w:pos="1134"/>
        </w:tabs>
        <w:ind w:firstLine="709"/>
        <w:contextualSpacing/>
        <w:jc w:val="both"/>
        <w:rPr>
          <w:rFonts w:ascii="Arial" w:hAnsi="Arial" w:cs="Arial"/>
          <w:color w:val="000000" w:themeColor="text1"/>
        </w:rPr>
      </w:pPr>
    </w:p>
    <w:p w14:paraId="71116828" w14:textId="77777777" w:rsidR="005E39F8" w:rsidRPr="000A0358" w:rsidRDefault="005E39F8" w:rsidP="00B76644">
      <w:pPr>
        <w:pStyle w:val="ConsPlusTitle"/>
        <w:contextualSpacing/>
        <w:jc w:val="center"/>
        <w:outlineLvl w:val="1"/>
        <w:rPr>
          <w:b w:val="0"/>
          <w:color w:val="000000" w:themeColor="text1"/>
        </w:rPr>
      </w:pPr>
      <w:r w:rsidRPr="000A0358">
        <w:rPr>
          <w:b w:val="0"/>
          <w:color w:val="000000" w:themeColor="text1"/>
        </w:rPr>
        <w:t>III.</w:t>
      </w:r>
      <w:r w:rsidRPr="000A0358">
        <w:rPr>
          <w:b w:val="0"/>
          <w:color w:val="000000" w:themeColor="text1"/>
        </w:rPr>
        <w:tab/>
        <w:t xml:space="preserve">Профилактика рисков причинения вреда (ущерба) </w:t>
      </w:r>
      <w:r w:rsidRPr="000A0358">
        <w:rPr>
          <w:b w:val="0"/>
          <w:color w:val="000000" w:themeColor="text1"/>
        </w:rPr>
        <w:br/>
        <w:t>охраняемым законом ценностям</w:t>
      </w:r>
    </w:p>
    <w:p w14:paraId="43D5AE02" w14:textId="77777777" w:rsidR="005E39F8" w:rsidRPr="000A0358" w:rsidRDefault="005E39F8" w:rsidP="00735C78">
      <w:pPr>
        <w:spacing w:after="0" w:line="240" w:lineRule="auto"/>
        <w:ind w:firstLine="709"/>
        <w:contextualSpacing/>
        <w:jc w:val="center"/>
        <w:rPr>
          <w:rFonts w:ascii="Arial" w:hAnsi="Arial" w:cs="Arial"/>
          <w:color w:val="000000" w:themeColor="text1"/>
          <w:sz w:val="24"/>
          <w:szCs w:val="24"/>
        </w:rPr>
      </w:pPr>
    </w:p>
    <w:p w14:paraId="778156B8" w14:textId="1022FC40" w:rsidR="005E39F8" w:rsidRPr="000A0358" w:rsidRDefault="005E39F8" w:rsidP="00735C78">
      <w:pPr>
        <w:pStyle w:val="ConsPlusNormal"/>
        <w:numPr>
          <w:ilvl w:val="0"/>
          <w:numId w:val="1"/>
        </w:numPr>
        <w:tabs>
          <w:tab w:val="left" w:pos="1134"/>
          <w:tab w:val="left" w:pos="3119"/>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В целях стимулирования добросовестного соблюдения обязательных требований контролируемыми лицами, устранения условий, причин и</w:t>
      </w:r>
      <w:r w:rsidR="001E40DB" w:rsidRPr="000A0358">
        <w:rPr>
          <w:rFonts w:ascii="Arial" w:hAnsi="Arial" w:cs="Arial"/>
          <w:color w:val="000000" w:themeColor="text1"/>
        </w:rPr>
        <w:t> </w:t>
      </w:r>
      <w:r w:rsidRPr="000A0358">
        <w:rPr>
          <w:rFonts w:ascii="Arial" w:hAnsi="Arial" w:cs="Arial"/>
          <w:color w:val="000000" w:themeColor="text1"/>
        </w:rPr>
        <w:t>факторов, способных привести к нарушениям обязательных требований и</w:t>
      </w:r>
      <w:r w:rsidR="001E40DB" w:rsidRPr="000A0358">
        <w:rPr>
          <w:rFonts w:ascii="Arial" w:hAnsi="Arial" w:cs="Arial"/>
          <w:color w:val="000000" w:themeColor="text1"/>
        </w:rPr>
        <w:t> </w:t>
      </w:r>
      <w:r w:rsidRPr="000A0358">
        <w:rPr>
          <w:rFonts w:ascii="Arial" w:hAnsi="Arial" w:cs="Arial"/>
          <w:color w:val="000000" w:themeColor="text1"/>
        </w:rPr>
        <w:t>(или) причинению вреда (ущерба) охраняемым законом ценностям, а также создания условий для доведения обязательных требований до</w:t>
      </w:r>
      <w:r w:rsidR="001E40DB" w:rsidRPr="000A0358">
        <w:rPr>
          <w:rFonts w:ascii="Arial" w:hAnsi="Arial" w:cs="Arial"/>
          <w:color w:val="000000" w:themeColor="text1"/>
        </w:rPr>
        <w:t> </w:t>
      </w:r>
      <w:r w:rsidRPr="000A0358">
        <w:rPr>
          <w:rFonts w:ascii="Arial" w:hAnsi="Arial" w:cs="Arial"/>
          <w:color w:val="000000" w:themeColor="text1"/>
        </w:rPr>
        <w:t>контролируемых лиц, повышения информированности о способах их</w:t>
      </w:r>
      <w:r w:rsidR="00A926AA" w:rsidRPr="000A0358">
        <w:rPr>
          <w:rFonts w:ascii="Arial" w:hAnsi="Arial" w:cs="Arial"/>
          <w:color w:val="000000" w:themeColor="text1"/>
        </w:rPr>
        <w:t> </w:t>
      </w:r>
      <w:r w:rsidRPr="000A0358">
        <w:rPr>
          <w:rFonts w:ascii="Arial" w:hAnsi="Arial" w:cs="Arial"/>
          <w:color w:val="000000" w:themeColor="text1"/>
        </w:rPr>
        <w:t xml:space="preserve">соблюдения </w:t>
      </w:r>
      <w:r w:rsidR="00D156B7" w:rsidRPr="000A0358">
        <w:rPr>
          <w:rFonts w:ascii="Arial" w:hAnsi="Arial" w:cs="Arial"/>
          <w:color w:val="000000" w:themeColor="text1"/>
        </w:rPr>
        <w:t>контрольный орган проводи</w:t>
      </w:r>
      <w:r w:rsidRPr="000A0358">
        <w:rPr>
          <w:rFonts w:ascii="Arial" w:hAnsi="Arial" w:cs="Arial"/>
          <w:color w:val="000000" w:themeColor="text1"/>
        </w:rPr>
        <w:t>т следующие профилактические мероприятия:</w:t>
      </w:r>
    </w:p>
    <w:p w14:paraId="37E8C270"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1) информирование;</w:t>
      </w:r>
    </w:p>
    <w:p w14:paraId="7778043F"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2) обобщение правоприменительной практики;</w:t>
      </w:r>
    </w:p>
    <w:p w14:paraId="5247E29E"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3) объявление предостережения;</w:t>
      </w:r>
    </w:p>
    <w:p w14:paraId="2ACD9972"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 xml:space="preserve">4) </w:t>
      </w:r>
      <w:r w:rsidRPr="00044902">
        <w:rPr>
          <w:rFonts w:ascii="Arial" w:hAnsi="Arial" w:cs="Arial"/>
          <w:color w:val="000000" w:themeColor="text1"/>
        </w:rPr>
        <w:t>консультирование;</w:t>
      </w:r>
    </w:p>
    <w:p w14:paraId="723A2A23" w14:textId="3FD374A3" w:rsidR="005E39F8" w:rsidRDefault="00A7586C" w:rsidP="00A7586C">
      <w:pPr>
        <w:pStyle w:val="ConsPlusNormal"/>
        <w:tabs>
          <w:tab w:val="left" w:pos="1134"/>
          <w:tab w:val="left" w:pos="9922"/>
        </w:tabs>
        <w:ind w:firstLine="709"/>
        <w:contextualSpacing/>
        <w:jc w:val="both"/>
        <w:rPr>
          <w:rFonts w:ascii="Arial" w:hAnsi="Arial" w:cs="Arial"/>
          <w:color w:val="000000" w:themeColor="text1"/>
        </w:rPr>
      </w:pPr>
      <w:r>
        <w:rPr>
          <w:rFonts w:ascii="Arial" w:hAnsi="Arial" w:cs="Arial"/>
          <w:color w:val="000000" w:themeColor="text1"/>
        </w:rPr>
        <w:t>5) профилактический визит.</w:t>
      </w:r>
      <w:r w:rsidR="009648F6">
        <w:rPr>
          <w:rFonts w:ascii="Arial" w:hAnsi="Arial" w:cs="Arial"/>
          <w:color w:val="000000" w:themeColor="text1"/>
        </w:rPr>
        <w:t xml:space="preserve"> </w:t>
      </w:r>
    </w:p>
    <w:p w14:paraId="2E2E6669" w14:textId="7F461D2E" w:rsidR="009648F6" w:rsidRPr="00B7562B" w:rsidRDefault="009648F6" w:rsidP="00C61FBB">
      <w:pPr>
        <w:pStyle w:val="ConsPlusNormal"/>
        <w:tabs>
          <w:tab w:val="left" w:pos="1134"/>
          <w:tab w:val="left" w:pos="9922"/>
        </w:tabs>
        <w:ind w:firstLine="709"/>
        <w:contextualSpacing/>
        <w:jc w:val="both"/>
        <w:rPr>
          <w:rFonts w:ascii="Arial" w:hAnsi="Arial" w:cs="Arial"/>
          <w:color w:val="FF0000"/>
        </w:rPr>
      </w:pPr>
      <w:r>
        <w:rPr>
          <w:rFonts w:ascii="Arial" w:hAnsi="Arial" w:cs="Arial"/>
          <w:color w:val="000000" w:themeColor="text1"/>
        </w:rPr>
        <w:t xml:space="preserve">18. </w:t>
      </w:r>
      <w:r w:rsidR="00B7562B" w:rsidRPr="00290421">
        <w:rPr>
          <w:rFonts w:ascii="Arial" w:hAnsi="Arial" w:cs="Arial"/>
          <w:color w:val="000000" w:themeColor="text1"/>
        </w:rPr>
        <w:t>Профилактичес</w:t>
      </w:r>
      <w:r w:rsidR="00071BC0">
        <w:rPr>
          <w:rFonts w:ascii="Arial" w:hAnsi="Arial" w:cs="Arial"/>
          <w:color w:val="000000" w:themeColor="text1"/>
        </w:rPr>
        <w:t>ко</w:t>
      </w:r>
      <w:r w:rsidR="00B7562B" w:rsidRPr="00290421">
        <w:rPr>
          <w:rFonts w:ascii="Arial" w:hAnsi="Arial" w:cs="Arial"/>
          <w:color w:val="000000" w:themeColor="text1"/>
        </w:rPr>
        <w:t>е мероприяти</w:t>
      </w:r>
      <w:r w:rsidR="00071BC0">
        <w:rPr>
          <w:rFonts w:ascii="Arial" w:hAnsi="Arial" w:cs="Arial"/>
          <w:color w:val="000000" w:themeColor="text1"/>
        </w:rPr>
        <w:t>е</w:t>
      </w:r>
      <w:r w:rsidR="00B7562B" w:rsidRPr="00290421">
        <w:rPr>
          <w:rFonts w:ascii="Arial" w:hAnsi="Arial" w:cs="Arial"/>
          <w:color w:val="000000" w:themeColor="text1"/>
        </w:rPr>
        <w:t xml:space="preserve">, </w:t>
      </w:r>
      <w:r w:rsidR="00071BC0" w:rsidRPr="00290421">
        <w:rPr>
          <w:rFonts w:ascii="Arial" w:hAnsi="Arial" w:cs="Arial"/>
          <w:color w:val="000000" w:themeColor="text1"/>
        </w:rPr>
        <w:t>предусмотрен</w:t>
      </w:r>
      <w:r w:rsidR="00071BC0">
        <w:rPr>
          <w:rFonts w:ascii="Arial" w:hAnsi="Arial" w:cs="Arial"/>
          <w:color w:val="000000" w:themeColor="text1"/>
        </w:rPr>
        <w:t>ное</w:t>
      </w:r>
      <w:r w:rsidR="00B7562B" w:rsidRPr="00290421">
        <w:rPr>
          <w:rFonts w:ascii="Arial" w:hAnsi="Arial" w:cs="Arial"/>
          <w:color w:val="000000" w:themeColor="text1"/>
        </w:rPr>
        <w:t xml:space="preserve"> подпункт</w:t>
      </w:r>
      <w:r w:rsidR="007F5486" w:rsidRPr="00290421">
        <w:rPr>
          <w:rFonts w:ascii="Arial" w:hAnsi="Arial" w:cs="Arial"/>
          <w:color w:val="000000" w:themeColor="text1"/>
        </w:rPr>
        <w:t>ом 4</w:t>
      </w:r>
      <w:r w:rsidR="00B7562B" w:rsidRPr="00290421">
        <w:rPr>
          <w:rFonts w:ascii="Arial" w:hAnsi="Arial" w:cs="Arial"/>
          <w:color w:val="000000" w:themeColor="text1"/>
        </w:rPr>
        <w:t xml:space="preserve"> пункта 17 настоящего Положения, проводятся только с согласия контролируемых лиц либо по их инициатив</w:t>
      </w:r>
      <w:r w:rsidR="00B7562B" w:rsidRPr="00A55397">
        <w:rPr>
          <w:rFonts w:ascii="Arial" w:hAnsi="Arial" w:cs="Arial"/>
          <w:color w:val="000000" w:themeColor="text1"/>
        </w:rPr>
        <w:t>е</w:t>
      </w:r>
      <w:r w:rsidR="00A55397" w:rsidRPr="00A55397">
        <w:rPr>
          <w:rFonts w:ascii="Arial" w:hAnsi="Arial" w:cs="Arial"/>
          <w:color w:val="000000" w:themeColor="text1"/>
        </w:rPr>
        <w:t>.</w:t>
      </w:r>
    </w:p>
    <w:p w14:paraId="64107C81" w14:textId="77777777" w:rsidR="00C61FBB" w:rsidRPr="00C61FBB" w:rsidRDefault="00C61FBB" w:rsidP="00735C78">
      <w:pPr>
        <w:pStyle w:val="aa"/>
        <w:numPr>
          <w:ilvl w:val="0"/>
          <w:numId w:val="1"/>
        </w:numPr>
        <w:tabs>
          <w:tab w:val="left" w:pos="567"/>
          <w:tab w:val="left" w:pos="1134"/>
          <w:tab w:val="left" w:pos="9922"/>
        </w:tabs>
        <w:spacing w:after="0" w:line="240" w:lineRule="auto"/>
        <w:ind w:left="0" w:firstLine="709"/>
        <w:jc w:val="both"/>
        <w:rPr>
          <w:rFonts w:ascii="Arial" w:hAnsi="Arial" w:cs="Arial"/>
          <w:vanish/>
          <w:color w:val="000000" w:themeColor="text1"/>
          <w:sz w:val="24"/>
          <w:szCs w:val="24"/>
        </w:rPr>
      </w:pPr>
    </w:p>
    <w:p w14:paraId="1ADCFE20" w14:textId="5584D5F2" w:rsidR="005E39F8" w:rsidRPr="000A0358" w:rsidRDefault="005E39F8" w:rsidP="00735C78">
      <w:pPr>
        <w:numPr>
          <w:ilvl w:val="0"/>
          <w:numId w:val="1"/>
        </w:numPr>
        <w:tabs>
          <w:tab w:val="left" w:pos="567"/>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Контрольный орган</w:t>
      </w:r>
      <w:r w:rsidR="00671773"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осуществля</w:t>
      </w:r>
      <w:r w:rsidR="00F135CD" w:rsidRPr="000A0358">
        <w:rPr>
          <w:rFonts w:ascii="Arial" w:hAnsi="Arial" w:cs="Arial"/>
          <w:color w:val="000000" w:themeColor="text1"/>
          <w:sz w:val="24"/>
          <w:szCs w:val="24"/>
        </w:rPr>
        <w:t>е</w:t>
      </w:r>
      <w:r w:rsidRPr="000A0358">
        <w:rPr>
          <w:rFonts w:ascii="Arial" w:hAnsi="Arial" w:cs="Arial"/>
          <w:color w:val="000000" w:themeColor="text1"/>
          <w:sz w:val="24"/>
          <w:szCs w:val="24"/>
        </w:rPr>
        <w:t>т информирование контролируемых лиц и иных заинтересованных лиц по вопросам соблюдения обязательных требований.</w:t>
      </w:r>
    </w:p>
    <w:p w14:paraId="2B0DD836" w14:textId="58DD1CF7" w:rsidR="005E39F8" w:rsidRPr="000A0358" w:rsidRDefault="005E39F8" w:rsidP="00735C78">
      <w:pPr>
        <w:numPr>
          <w:ilvl w:val="0"/>
          <w:numId w:val="1"/>
        </w:numPr>
        <w:tabs>
          <w:tab w:val="left" w:pos="567"/>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xml:space="preserve">Информирование осуществляется 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Московской области «Портал государственных и муниципальных услуг (функций) Московской области» (далее </w:t>
      </w:r>
      <w:r w:rsidR="005C4003" w:rsidRPr="000A0358">
        <w:rPr>
          <w:rFonts w:ascii="Arial" w:hAnsi="Arial" w:cs="Arial"/>
          <w:color w:val="000000" w:themeColor="text1"/>
          <w:sz w:val="24"/>
          <w:szCs w:val="24"/>
        </w:rPr>
        <w:t>-</w:t>
      </w:r>
      <w:r w:rsidRPr="000A0358">
        <w:rPr>
          <w:rFonts w:ascii="Arial" w:hAnsi="Arial" w:cs="Arial"/>
          <w:color w:val="000000" w:themeColor="text1"/>
          <w:sz w:val="24"/>
          <w:szCs w:val="24"/>
        </w:rPr>
        <w:t xml:space="preserve">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w:t>
      </w:r>
      <w:r w:rsidR="005C4003" w:rsidRPr="000A0358">
        <w:rPr>
          <w:rFonts w:ascii="Arial" w:hAnsi="Arial" w:cs="Arial"/>
          <w:color w:val="000000" w:themeColor="text1"/>
          <w:sz w:val="24"/>
          <w:szCs w:val="24"/>
        </w:rPr>
        <w:t>-</w:t>
      </w:r>
      <w:r w:rsidR="006C4904">
        <w:rPr>
          <w:rFonts w:ascii="Arial" w:hAnsi="Arial" w:cs="Arial"/>
          <w:color w:val="000000" w:themeColor="text1"/>
          <w:sz w:val="24"/>
          <w:szCs w:val="24"/>
        </w:rPr>
        <w:t xml:space="preserve"> ЕГИС ОКНД).</w:t>
      </w:r>
    </w:p>
    <w:p w14:paraId="31A4CA74" w14:textId="734F5461" w:rsidR="008A68C9" w:rsidRPr="000A0358" w:rsidRDefault="008A68C9" w:rsidP="00090D97">
      <w:pPr>
        <w:numPr>
          <w:ilvl w:val="0"/>
          <w:numId w:val="1"/>
        </w:numPr>
        <w:tabs>
          <w:tab w:val="left" w:pos="567"/>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Контрольный орган размещает и поддерживает в актуальном состоянии на своем официальном сайте в сети «Интернет»</w:t>
      </w:r>
      <w:r w:rsidR="00090D97" w:rsidRPr="000A0358">
        <w:rPr>
          <w:rFonts w:ascii="Arial" w:hAnsi="Arial" w:cs="Arial"/>
          <w:color w:val="000000" w:themeColor="text1"/>
          <w:sz w:val="24"/>
          <w:szCs w:val="24"/>
        </w:rPr>
        <w:t xml:space="preserve"> сведения, предусмотренные частью 3 статьи 46 Федерального закона № 248-ФЗ.</w:t>
      </w:r>
    </w:p>
    <w:p w14:paraId="7A66F9EE" w14:textId="77777777" w:rsidR="002901BC" w:rsidRDefault="002901BC"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Pr>
          <w:rFonts w:ascii="Arial" w:hAnsi="Arial" w:cs="Arial"/>
          <w:color w:val="000000" w:themeColor="text1"/>
        </w:rPr>
        <w:t xml:space="preserve">Обобщение правоприменительной практики осуществляется контрольным органом посредством сбора и анализа данных о проведенных контрольных (надзорных) мероприятиях и их результатах. </w:t>
      </w:r>
    </w:p>
    <w:p w14:paraId="19F79A29" w14:textId="1716EC6D" w:rsidR="005E39F8" w:rsidRPr="000A0358" w:rsidRDefault="002901BC" w:rsidP="002901BC">
      <w:pPr>
        <w:pStyle w:val="ConsPlusNormal"/>
        <w:tabs>
          <w:tab w:val="left" w:pos="851"/>
          <w:tab w:val="left" w:pos="1134"/>
          <w:tab w:val="left" w:pos="9922"/>
        </w:tabs>
        <w:contextualSpacing/>
        <w:jc w:val="both"/>
        <w:rPr>
          <w:rFonts w:ascii="Arial" w:hAnsi="Arial" w:cs="Arial"/>
          <w:color w:val="000000" w:themeColor="text1"/>
        </w:rPr>
      </w:pPr>
      <w:r>
        <w:rPr>
          <w:rFonts w:ascii="Arial" w:hAnsi="Arial" w:cs="Arial"/>
          <w:color w:val="000000" w:themeColor="text1"/>
        </w:rPr>
        <w:t xml:space="preserve">           По итогам обобщения правоприменительной практики контрольным органом </w:t>
      </w:r>
      <w:r w:rsidR="005E39F8" w:rsidRPr="000A0358">
        <w:rPr>
          <w:rFonts w:ascii="Arial" w:hAnsi="Arial" w:cs="Arial"/>
          <w:color w:val="000000" w:themeColor="text1"/>
        </w:rPr>
        <w:t xml:space="preserve">ежегодно </w:t>
      </w:r>
      <w:r>
        <w:rPr>
          <w:rFonts w:ascii="Arial" w:hAnsi="Arial" w:cs="Arial"/>
          <w:color w:val="000000" w:themeColor="text1"/>
        </w:rPr>
        <w:t xml:space="preserve">готовится доклад, содержащий результаты обобщения правоприменительной практики по осуществлению муниципального контроля, который </w:t>
      </w:r>
      <w:r w:rsidRPr="007F5486">
        <w:rPr>
          <w:rFonts w:ascii="Arial" w:hAnsi="Arial" w:cs="Arial"/>
          <w:color w:val="000000" w:themeColor="text1"/>
        </w:rPr>
        <w:t xml:space="preserve">утверждается </w:t>
      </w:r>
      <w:r w:rsidR="00230BC8" w:rsidRPr="007F5486">
        <w:rPr>
          <w:rFonts w:ascii="Arial" w:hAnsi="Arial" w:cs="Arial"/>
          <w:color w:val="000000" w:themeColor="text1"/>
        </w:rPr>
        <w:t xml:space="preserve">распоряжением администрации Городского округа Серпухов Московской области </w:t>
      </w:r>
      <w:r w:rsidR="0051036C" w:rsidRPr="007F5486">
        <w:rPr>
          <w:rFonts w:ascii="Arial" w:hAnsi="Arial" w:cs="Arial"/>
          <w:color w:val="000000" w:themeColor="text1"/>
        </w:rPr>
        <w:t xml:space="preserve">и </w:t>
      </w:r>
      <w:r>
        <w:rPr>
          <w:rFonts w:ascii="Arial" w:hAnsi="Arial" w:cs="Arial"/>
          <w:color w:val="000000" w:themeColor="text1"/>
        </w:rPr>
        <w:t>размещается</w:t>
      </w:r>
      <w:r w:rsidRPr="000A0358">
        <w:rPr>
          <w:rFonts w:ascii="Arial" w:hAnsi="Arial" w:cs="Arial"/>
          <w:color w:val="000000" w:themeColor="text1"/>
        </w:rPr>
        <w:t xml:space="preserve"> </w:t>
      </w:r>
      <w:r w:rsidR="0051036C">
        <w:rPr>
          <w:rFonts w:ascii="Arial" w:hAnsi="Arial" w:cs="Arial"/>
          <w:color w:val="000000" w:themeColor="text1"/>
        </w:rPr>
        <w:t>в срок до 1 июля года</w:t>
      </w:r>
      <w:r w:rsidR="00AC604E">
        <w:rPr>
          <w:rFonts w:ascii="Arial" w:hAnsi="Arial" w:cs="Arial"/>
          <w:color w:val="000000" w:themeColor="text1"/>
        </w:rPr>
        <w:t>, следующего</w:t>
      </w:r>
      <w:r w:rsidR="00B522DC" w:rsidRPr="00B522DC">
        <w:rPr>
          <w:rFonts w:ascii="Arial" w:hAnsi="Arial" w:cs="Arial"/>
          <w:color w:val="000000" w:themeColor="text1"/>
        </w:rPr>
        <w:t xml:space="preserve"> </w:t>
      </w:r>
      <w:r w:rsidR="00B522DC">
        <w:rPr>
          <w:rFonts w:ascii="Arial" w:hAnsi="Arial" w:cs="Arial"/>
          <w:color w:val="000000" w:themeColor="text1"/>
        </w:rPr>
        <w:br/>
      </w:r>
      <w:r w:rsidR="00AC604E">
        <w:rPr>
          <w:rFonts w:ascii="Arial" w:hAnsi="Arial" w:cs="Arial"/>
          <w:color w:val="000000" w:themeColor="text1"/>
        </w:rPr>
        <w:t xml:space="preserve">за отчетным годом, на </w:t>
      </w:r>
      <w:r w:rsidR="00CF289A">
        <w:rPr>
          <w:rFonts w:ascii="Arial" w:hAnsi="Arial" w:cs="Arial"/>
          <w:color w:val="000000" w:themeColor="text1"/>
        </w:rPr>
        <w:t xml:space="preserve">официальном </w:t>
      </w:r>
      <w:r w:rsidR="00AC604E">
        <w:rPr>
          <w:rFonts w:ascii="Arial" w:hAnsi="Arial" w:cs="Arial"/>
          <w:color w:val="000000" w:themeColor="text1"/>
        </w:rPr>
        <w:t>сайте контрольного органа.</w:t>
      </w:r>
    </w:p>
    <w:p w14:paraId="66E15DCC" w14:textId="181953EF"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 xml:space="preserve">При наличии указанных в </w:t>
      </w:r>
      <w:hyperlink r:id="rId13" w:history="1">
        <w:r w:rsidRPr="000A0358">
          <w:rPr>
            <w:rFonts w:ascii="Arial" w:hAnsi="Arial" w:cs="Arial"/>
            <w:color w:val="000000" w:themeColor="text1"/>
          </w:rPr>
          <w:t>части 1 статьи 49</w:t>
        </w:r>
      </w:hyperlink>
      <w:r w:rsidRPr="000A0358">
        <w:rPr>
          <w:rFonts w:ascii="Arial" w:hAnsi="Arial" w:cs="Arial"/>
          <w:color w:val="000000" w:themeColor="text1"/>
        </w:rPr>
        <w:t xml:space="preserve"> Федерального закона </w:t>
      </w:r>
      <w:r w:rsidRPr="000A0358">
        <w:rPr>
          <w:rFonts w:ascii="Arial" w:hAnsi="Arial" w:cs="Arial"/>
          <w:color w:val="000000" w:themeColor="text1"/>
        </w:rPr>
        <w:br/>
        <w:t xml:space="preserve">№ 248-ФЗ сведений контрольный орган объявляет контролируемому лицу предостережение о недопустимости нарушения обязательных требований </w:t>
      </w:r>
      <w:r w:rsidR="00A55397">
        <w:rPr>
          <w:rFonts w:ascii="Arial" w:hAnsi="Arial" w:cs="Arial"/>
          <w:color w:val="000000" w:themeColor="text1"/>
        </w:rPr>
        <w:t xml:space="preserve">                   </w:t>
      </w:r>
      <w:r w:rsidRPr="000A0358">
        <w:rPr>
          <w:rFonts w:ascii="Arial" w:hAnsi="Arial" w:cs="Arial"/>
          <w:color w:val="000000" w:themeColor="text1"/>
        </w:rPr>
        <w:t xml:space="preserve">(далее </w:t>
      </w:r>
      <w:r w:rsidR="005C4003" w:rsidRPr="000A0358">
        <w:rPr>
          <w:rFonts w:ascii="Arial" w:hAnsi="Arial" w:cs="Arial"/>
          <w:color w:val="000000" w:themeColor="text1"/>
        </w:rPr>
        <w:t>-</w:t>
      </w:r>
      <w:r w:rsidRPr="000A0358">
        <w:rPr>
          <w:rFonts w:ascii="Arial" w:hAnsi="Arial" w:cs="Arial"/>
          <w:color w:val="000000" w:themeColor="text1"/>
        </w:rPr>
        <w:t xml:space="preserve"> предостережение) и предлагает принять меры по обеспечению соблюдения обязательных требований.</w:t>
      </w:r>
    </w:p>
    <w:p w14:paraId="6ED83625" w14:textId="48EC46F3"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Решение об объявлении предостережения принимает должностное лицо контрольного органа, уполномоченное на принятие решений о</w:t>
      </w:r>
      <w:r w:rsidR="00491BDC" w:rsidRPr="000A0358">
        <w:rPr>
          <w:rFonts w:ascii="Arial" w:hAnsi="Arial" w:cs="Arial"/>
          <w:color w:val="000000" w:themeColor="text1"/>
        </w:rPr>
        <w:t> </w:t>
      </w:r>
      <w:r w:rsidRPr="000A0358">
        <w:rPr>
          <w:rFonts w:ascii="Arial" w:hAnsi="Arial" w:cs="Arial"/>
          <w:color w:val="000000" w:themeColor="text1"/>
        </w:rPr>
        <w:t>проведении контрольных меропри</w:t>
      </w:r>
      <w:r w:rsidR="0051036C">
        <w:rPr>
          <w:rFonts w:ascii="Arial" w:hAnsi="Arial" w:cs="Arial"/>
          <w:color w:val="000000" w:themeColor="text1"/>
        </w:rPr>
        <w:t xml:space="preserve">ятий </w:t>
      </w:r>
      <w:r w:rsidR="00230BC8">
        <w:rPr>
          <w:rFonts w:ascii="Arial" w:hAnsi="Arial" w:cs="Arial"/>
          <w:color w:val="000000" w:themeColor="text1"/>
        </w:rPr>
        <w:t>согласно</w:t>
      </w:r>
      <w:r w:rsidR="0051036C">
        <w:rPr>
          <w:rFonts w:ascii="Arial" w:hAnsi="Arial" w:cs="Arial"/>
          <w:color w:val="000000" w:themeColor="text1"/>
        </w:rPr>
        <w:t xml:space="preserve"> пункт</w:t>
      </w:r>
      <w:r w:rsidR="00230BC8">
        <w:rPr>
          <w:rFonts w:ascii="Arial" w:hAnsi="Arial" w:cs="Arial"/>
          <w:color w:val="000000" w:themeColor="text1"/>
        </w:rPr>
        <w:t>у</w:t>
      </w:r>
      <w:r w:rsidR="0051036C">
        <w:rPr>
          <w:rFonts w:ascii="Arial" w:hAnsi="Arial" w:cs="Arial"/>
          <w:color w:val="000000" w:themeColor="text1"/>
        </w:rPr>
        <w:t xml:space="preserve"> 12</w:t>
      </w:r>
      <w:r w:rsidRPr="000A0358">
        <w:rPr>
          <w:rFonts w:ascii="Arial" w:hAnsi="Arial" w:cs="Arial"/>
          <w:color w:val="000000" w:themeColor="text1"/>
        </w:rPr>
        <w:t xml:space="preserve"> настоящего Положения.</w:t>
      </w:r>
    </w:p>
    <w:p w14:paraId="77A21DE0" w14:textId="7382C50B"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 xml:space="preserve">Информирование контролируемого лица об объявлении предостережения осуществляется </w:t>
      </w:r>
      <w:r w:rsidR="00B522DC">
        <w:rPr>
          <w:rFonts w:ascii="Arial" w:hAnsi="Arial" w:cs="Arial"/>
          <w:color w:val="000000" w:themeColor="text1"/>
        </w:rPr>
        <w:t xml:space="preserve">посредством размещения сведений </w:t>
      </w:r>
      <w:r w:rsidR="00B522DC">
        <w:rPr>
          <w:rFonts w:ascii="Arial" w:hAnsi="Arial" w:cs="Arial"/>
          <w:color w:val="000000" w:themeColor="text1"/>
        </w:rPr>
        <w:br/>
      </w:r>
      <w:r w:rsidRPr="000A0358">
        <w:rPr>
          <w:rFonts w:ascii="Arial" w:hAnsi="Arial" w:cs="Arial"/>
          <w:color w:val="000000" w:themeColor="text1"/>
        </w:rPr>
        <w:t>об объявлении указанного предостережен</w:t>
      </w:r>
      <w:r w:rsidR="00B522DC">
        <w:rPr>
          <w:rFonts w:ascii="Arial" w:hAnsi="Arial" w:cs="Arial"/>
          <w:color w:val="000000" w:themeColor="text1"/>
        </w:rPr>
        <w:t xml:space="preserve">ия в едином реестре контрольных </w:t>
      </w:r>
      <w:r w:rsidRPr="000A0358">
        <w:rPr>
          <w:rFonts w:ascii="Arial" w:hAnsi="Arial" w:cs="Arial"/>
          <w:color w:val="000000" w:themeColor="text1"/>
        </w:rPr>
        <w:t xml:space="preserve">мероприятий, а также посредством направления предостережения электронной почтой по адресу, сведения о котором представлены контрольному органу контролируемым лицом, либо </w:t>
      </w:r>
      <w:r w:rsidR="00566348" w:rsidRPr="000A0358">
        <w:rPr>
          <w:rFonts w:ascii="Arial" w:hAnsi="Arial" w:cs="Arial"/>
          <w:color w:val="000000" w:themeColor="text1"/>
        </w:rPr>
        <w:t>сведения,</w:t>
      </w:r>
      <w:r w:rsidRPr="000A0358">
        <w:rPr>
          <w:rFonts w:ascii="Arial" w:hAnsi="Arial" w:cs="Arial"/>
          <w:color w:val="000000" w:themeColor="text1"/>
        </w:rPr>
        <w:t xml:space="preserve"> о</w:t>
      </w:r>
      <w:r w:rsidR="00491BDC" w:rsidRPr="000A0358">
        <w:rPr>
          <w:rFonts w:ascii="Arial" w:hAnsi="Arial" w:cs="Arial"/>
          <w:color w:val="000000" w:themeColor="text1"/>
        </w:rPr>
        <w:t> </w:t>
      </w:r>
      <w:r w:rsidRPr="000A0358">
        <w:rPr>
          <w:rFonts w:ascii="Arial" w:hAnsi="Arial" w:cs="Arial"/>
          <w:color w:val="000000" w:themeColor="text1"/>
        </w:rPr>
        <w:t xml:space="preserve">котором были представлены </w:t>
      </w:r>
      <w:r w:rsidR="00071BC0">
        <w:rPr>
          <w:rFonts w:ascii="Arial" w:hAnsi="Arial" w:cs="Arial"/>
          <w:color w:val="000000" w:themeColor="text1"/>
        </w:rPr>
        <w:t xml:space="preserve">                             </w:t>
      </w:r>
      <w:r w:rsidRPr="000A0358">
        <w:rPr>
          <w:rFonts w:ascii="Arial" w:hAnsi="Arial" w:cs="Arial"/>
          <w:color w:val="000000" w:themeColor="text1"/>
        </w:rPr>
        <w:t>при государственной регистрации юридического лица.</w:t>
      </w:r>
    </w:p>
    <w:p w14:paraId="24E09F22" w14:textId="310EBD48" w:rsidR="00545004"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Направление контролируемому лицу предостережения и размещение информации о его объявлен</w:t>
      </w:r>
      <w:r w:rsidR="00B522DC">
        <w:rPr>
          <w:rFonts w:ascii="Arial" w:hAnsi="Arial" w:cs="Arial"/>
          <w:color w:val="000000" w:themeColor="text1"/>
        </w:rPr>
        <w:t xml:space="preserve">ии в едином реестре контрольных </w:t>
      </w:r>
      <w:r w:rsidRPr="000A0358">
        <w:rPr>
          <w:rFonts w:ascii="Arial" w:hAnsi="Arial" w:cs="Arial"/>
          <w:color w:val="000000" w:themeColor="text1"/>
        </w:rPr>
        <w:t>мероприятий осуществляется не позднее десяти рабочих дней со дня получения должностным лицом контрольного органа</w:t>
      </w:r>
      <w:r w:rsidR="002001A6" w:rsidRPr="000A0358">
        <w:rPr>
          <w:rFonts w:ascii="Arial" w:hAnsi="Arial" w:cs="Arial"/>
          <w:color w:val="000000" w:themeColor="text1"/>
        </w:rPr>
        <w:t xml:space="preserve"> </w:t>
      </w:r>
      <w:r w:rsidRPr="000A0358">
        <w:rPr>
          <w:rFonts w:ascii="Arial" w:hAnsi="Arial" w:cs="Arial"/>
          <w:color w:val="000000" w:themeColor="text1"/>
        </w:rPr>
        <w:t xml:space="preserve">сведений, указанных в </w:t>
      </w:r>
      <w:hyperlink r:id="rId14" w:history="1">
        <w:r w:rsidRPr="000A0358">
          <w:rPr>
            <w:rFonts w:ascii="Arial" w:hAnsi="Arial" w:cs="Arial"/>
            <w:color w:val="000000" w:themeColor="text1"/>
          </w:rPr>
          <w:t>части 1 статьи 49</w:t>
        </w:r>
      </w:hyperlink>
      <w:r w:rsidRPr="000A0358">
        <w:rPr>
          <w:rFonts w:ascii="Arial" w:hAnsi="Arial" w:cs="Arial"/>
          <w:color w:val="000000" w:themeColor="text1"/>
        </w:rPr>
        <w:t xml:space="preserve"> Федерального закона № 248-ФЗ.</w:t>
      </w:r>
    </w:p>
    <w:p w14:paraId="5D3F452D" w14:textId="7C339099" w:rsidR="00545004"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По результатам рассмотрения предостережения контролируем</w:t>
      </w:r>
      <w:r w:rsidR="00DD54A4" w:rsidRPr="000A0358">
        <w:rPr>
          <w:rFonts w:ascii="Arial" w:hAnsi="Arial" w:cs="Arial"/>
          <w:color w:val="000000" w:themeColor="text1"/>
        </w:rPr>
        <w:t>ое</w:t>
      </w:r>
      <w:r w:rsidR="00B522DC">
        <w:rPr>
          <w:rFonts w:ascii="Arial" w:hAnsi="Arial" w:cs="Arial"/>
          <w:color w:val="000000" w:themeColor="text1"/>
        </w:rPr>
        <w:t xml:space="preserve"> лицо </w:t>
      </w:r>
      <w:r w:rsidR="00B522DC">
        <w:rPr>
          <w:rFonts w:ascii="Arial" w:hAnsi="Arial" w:cs="Arial"/>
          <w:color w:val="000000" w:themeColor="text1"/>
        </w:rPr>
        <w:br/>
      </w:r>
      <w:r w:rsidRPr="000A0358">
        <w:rPr>
          <w:rFonts w:ascii="Arial" w:hAnsi="Arial" w:cs="Arial"/>
          <w:color w:val="000000" w:themeColor="text1"/>
        </w:rPr>
        <w:t xml:space="preserve">в течение тридцати дней со дня его получения </w:t>
      </w:r>
      <w:r w:rsidR="00DD54A4" w:rsidRPr="000A0358">
        <w:rPr>
          <w:rFonts w:ascii="Arial" w:hAnsi="Arial" w:cs="Arial"/>
          <w:color w:val="000000" w:themeColor="text1"/>
        </w:rPr>
        <w:t xml:space="preserve">вправе </w:t>
      </w:r>
      <w:r w:rsidRPr="000A0358">
        <w:rPr>
          <w:rFonts w:ascii="Arial" w:hAnsi="Arial" w:cs="Arial"/>
          <w:color w:val="000000" w:themeColor="text1"/>
        </w:rPr>
        <w:t>пода</w:t>
      </w:r>
      <w:r w:rsidR="00DD54A4" w:rsidRPr="000A0358">
        <w:rPr>
          <w:rFonts w:ascii="Arial" w:hAnsi="Arial" w:cs="Arial"/>
          <w:color w:val="000000" w:themeColor="text1"/>
        </w:rPr>
        <w:t>ть</w:t>
      </w:r>
      <w:r w:rsidRPr="000A0358">
        <w:rPr>
          <w:rFonts w:ascii="Arial" w:hAnsi="Arial" w:cs="Arial"/>
          <w:color w:val="000000" w:themeColor="text1"/>
        </w:rPr>
        <w:t xml:space="preserve"> в контрольный орган</w:t>
      </w:r>
      <w:r w:rsidR="006A2D4C" w:rsidRPr="000A0358">
        <w:rPr>
          <w:rFonts w:ascii="Arial" w:hAnsi="Arial" w:cs="Arial"/>
          <w:color w:val="000000" w:themeColor="text1"/>
        </w:rPr>
        <w:t xml:space="preserve"> </w:t>
      </w:r>
      <w:r w:rsidRPr="000A0358">
        <w:rPr>
          <w:rFonts w:ascii="Arial" w:hAnsi="Arial" w:cs="Arial"/>
          <w:color w:val="000000" w:themeColor="text1"/>
        </w:rPr>
        <w:t>возражение.</w:t>
      </w:r>
      <w:r w:rsidR="00CE2559" w:rsidRPr="000A0358">
        <w:rPr>
          <w:rFonts w:ascii="Arial" w:hAnsi="Arial" w:cs="Arial"/>
          <w:color w:val="000000" w:themeColor="text1"/>
        </w:rPr>
        <w:t xml:space="preserve"> </w:t>
      </w:r>
    </w:p>
    <w:p w14:paraId="6DD4A6C4" w14:textId="6C6441DA"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В возражении на предостережение указываются:</w:t>
      </w:r>
    </w:p>
    <w:p w14:paraId="120EA564" w14:textId="554E3785"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1) наименование контрольного органа, в который подается возражение;</w:t>
      </w:r>
    </w:p>
    <w:p w14:paraId="56EBAE4A" w14:textId="77777777" w:rsidR="005E39F8" w:rsidRPr="000A0358" w:rsidRDefault="005E39F8" w:rsidP="00735C78">
      <w:pPr>
        <w:pStyle w:val="ConsPlusNormal"/>
        <w:tabs>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2) должностное лицо, принявшее решение об объявлении предостережения;</w:t>
      </w:r>
    </w:p>
    <w:p w14:paraId="2A8A393B" w14:textId="07E81B9A"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3) информация о</w:t>
      </w:r>
      <w:r w:rsidR="00221921" w:rsidRPr="000A0358">
        <w:rPr>
          <w:rFonts w:ascii="Arial" w:hAnsi="Arial" w:cs="Arial"/>
          <w:color w:val="000000" w:themeColor="text1"/>
        </w:rPr>
        <w:t xml:space="preserve"> физическом и</w:t>
      </w:r>
      <w:r w:rsidR="00A7586C">
        <w:rPr>
          <w:rFonts w:ascii="Arial" w:hAnsi="Arial" w:cs="Arial"/>
          <w:color w:val="000000" w:themeColor="text1"/>
        </w:rPr>
        <w:t xml:space="preserve"> юридическом лице (</w:t>
      </w:r>
      <w:r w:rsidR="00221921" w:rsidRPr="000A0358">
        <w:rPr>
          <w:rFonts w:ascii="Arial" w:hAnsi="Arial" w:cs="Arial"/>
          <w:color w:val="000000" w:themeColor="text1"/>
        </w:rPr>
        <w:t xml:space="preserve">фамилия, имя, отчество, серия и номер паспорта, </w:t>
      </w:r>
      <w:r w:rsidRPr="000A0358">
        <w:rPr>
          <w:rFonts w:ascii="Arial" w:hAnsi="Arial" w:cs="Arial"/>
          <w:color w:val="000000" w:themeColor="text1"/>
        </w:rPr>
        <w:t xml:space="preserve">наименование, организационно-правовая форма, адрес </w:t>
      </w:r>
      <w:r w:rsidR="00B522DC">
        <w:rPr>
          <w:rFonts w:ascii="Arial" w:hAnsi="Arial" w:cs="Arial"/>
          <w:color w:val="000000" w:themeColor="text1"/>
        </w:rPr>
        <w:br/>
      </w:r>
      <w:r w:rsidRPr="000A0358">
        <w:rPr>
          <w:rFonts w:ascii="Arial" w:hAnsi="Arial" w:cs="Arial"/>
          <w:color w:val="000000" w:themeColor="text1"/>
        </w:rPr>
        <w:t xml:space="preserve">с почтовым индексом, телефон, факс, адрес электронной почты) либо данные </w:t>
      </w:r>
      <w:r w:rsidR="00A7586C">
        <w:rPr>
          <w:rFonts w:ascii="Arial" w:hAnsi="Arial" w:cs="Arial"/>
          <w:color w:val="000000" w:themeColor="text1"/>
        </w:rPr>
        <w:t>представителя юридического лица</w:t>
      </w:r>
      <w:r w:rsidRPr="000A0358">
        <w:rPr>
          <w:rFonts w:ascii="Arial" w:hAnsi="Arial" w:cs="Arial"/>
          <w:color w:val="000000" w:themeColor="text1"/>
        </w:rPr>
        <w:t xml:space="preserve"> (если возражение подается представителем);</w:t>
      </w:r>
    </w:p>
    <w:p w14:paraId="13C258F0"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4) основной государственный регистрационный номер (ОГРН);</w:t>
      </w:r>
    </w:p>
    <w:p w14:paraId="21DAB420"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5) идентификационный номер налогоплательщика (ИНН);</w:t>
      </w:r>
    </w:p>
    <w:p w14:paraId="5E3CE74C" w14:textId="77777777" w:rsidR="005E39F8" w:rsidRPr="000A0358" w:rsidRDefault="005E39F8" w:rsidP="00735C78">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6) дата и номер предостережения;</w:t>
      </w:r>
    </w:p>
    <w:p w14:paraId="08CF0A98" w14:textId="0E6C0D15" w:rsidR="00A7586C" w:rsidRDefault="005E39F8" w:rsidP="00A7586C">
      <w:pPr>
        <w:pStyle w:val="ConsPlusNormal"/>
        <w:tabs>
          <w:tab w:val="left" w:pos="1134"/>
          <w:tab w:val="left" w:pos="9922"/>
        </w:tabs>
        <w:ind w:firstLine="709"/>
        <w:contextualSpacing/>
        <w:jc w:val="both"/>
        <w:rPr>
          <w:rFonts w:ascii="Arial" w:hAnsi="Arial" w:cs="Arial"/>
          <w:color w:val="000000" w:themeColor="text1"/>
        </w:rPr>
      </w:pPr>
      <w:r w:rsidRPr="000A0358">
        <w:rPr>
          <w:rFonts w:ascii="Arial" w:hAnsi="Arial" w:cs="Arial"/>
          <w:color w:val="000000" w:themeColor="text1"/>
        </w:rPr>
        <w:t>7) обоснование несогласия с доводами, изложенными в</w:t>
      </w:r>
      <w:r w:rsidR="00A926AA" w:rsidRPr="000A0358">
        <w:rPr>
          <w:rFonts w:ascii="Arial" w:hAnsi="Arial" w:cs="Arial"/>
          <w:color w:val="000000" w:themeColor="text1"/>
        </w:rPr>
        <w:t> </w:t>
      </w:r>
      <w:r w:rsidR="00A55397">
        <w:rPr>
          <w:rFonts w:ascii="Arial" w:hAnsi="Arial" w:cs="Arial"/>
          <w:color w:val="000000" w:themeColor="text1"/>
        </w:rPr>
        <w:t>предостережении;</w:t>
      </w:r>
    </w:p>
    <w:p w14:paraId="591A382A" w14:textId="5D8F1087" w:rsidR="005E39F8" w:rsidRPr="000A0358" w:rsidRDefault="00A7586C" w:rsidP="00A7586C">
      <w:pPr>
        <w:pStyle w:val="ConsPlusNormal"/>
        <w:tabs>
          <w:tab w:val="left" w:pos="1134"/>
          <w:tab w:val="left" w:pos="9922"/>
        </w:tabs>
        <w:ind w:firstLine="709"/>
        <w:contextualSpacing/>
        <w:jc w:val="both"/>
        <w:rPr>
          <w:rFonts w:ascii="Arial" w:hAnsi="Arial" w:cs="Arial"/>
          <w:color w:val="000000" w:themeColor="text1"/>
        </w:rPr>
      </w:pPr>
      <w:r>
        <w:rPr>
          <w:rFonts w:ascii="Arial" w:hAnsi="Arial" w:cs="Arial"/>
          <w:color w:val="000000" w:themeColor="text1"/>
        </w:rPr>
        <w:t>8) </w:t>
      </w:r>
      <w:r w:rsidR="005E39F8" w:rsidRPr="000A0358">
        <w:rPr>
          <w:rFonts w:ascii="Arial" w:hAnsi="Arial" w:cs="Arial"/>
          <w:color w:val="000000" w:themeColor="text1"/>
        </w:rPr>
        <w:t>документы, подтверждающие незаконность и необоснованность предостережения.</w:t>
      </w:r>
    </w:p>
    <w:p w14:paraId="5DE98676" w14:textId="77777777"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14:paraId="62D84996" w14:textId="1631F815"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Возражение на предостережение направляется контролируемым лицом в контрольный орга</w:t>
      </w:r>
      <w:r w:rsidR="00B522DC">
        <w:rPr>
          <w:rFonts w:ascii="Arial" w:hAnsi="Arial" w:cs="Arial"/>
          <w:color w:val="000000" w:themeColor="text1"/>
        </w:rPr>
        <w:t xml:space="preserve">н в виде электронного документа на указанный </w:t>
      </w:r>
      <w:r w:rsidR="00B522DC">
        <w:rPr>
          <w:rFonts w:ascii="Arial" w:hAnsi="Arial" w:cs="Arial"/>
          <w:color w:val="000000" w:themeColor="text1"/>
        </w:rPr>
        <w:br/>
      </w:r>
      <w:r w:rsidRPr="000A0358">
        <w:rPr>
          <w:rFonts w:ascii="Arial" w:hAnsi="Arial" w:cs="Arial"/>
          <w:color w:val="000000" w:themeColor="text1"/>
        </w:rPr>
        <w:t>в предостережении адрес электронной почты либо через ЕПГУ, РПГУ или ЕГИС ОКНД.</w:t>
      </w:r>
    </w:p>
    <w:p w14:paraId="1E8BEED7" w14:textId="0B0C35F2" w:rsidR="005E39F8" w:rsidRPr="000A0358" w:rsidRDefault="005E39F8" w:rsidP="00735C78">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 xml:space="preserve">В течение двадцати рабочих дней со дня получения возражения </w:t>
      </w:r>
      <w:r w:rsidR="0051036C">
        <w:rPr>
          <w:rFonts w:ascii="Arial" w:hAnsi="Arial" w:cs="Arial"/>
          <w:color w:val="000000" w:themeColor="text1"/>
        </w:rPr>
        <w:t xml:space="preserve">                </w:t>
      </w:r>
      <w:r w:rsidRPr="000A0358">
        <w:rPr>
          <w:rFonts w:ascii="Arial" w:hAnsi="Arial" w:cs="Arial"/>
          <w:color w:val="000000" w:themeColor="text1"/>
        </w:rPr>
        <w:t xml:space="preserve">на предостережение должностное лицо контрольного органа направляет контролируемому лицу ответ об удовлетворении либо отказе </w:t>
      </w:r>
      <w:r w:rsidR="00A84C00" w:rsidRPr="000A0358">
        <w:rPr>
          <w:rFonts w:ascii="Arial" w:hAnsi="Arial" w:cs="Arial"/>
          <w:color w:val="000000" w:themeColor="text1"/>
        </w:rPr>
        <w:br/>
      </w:r>
      <w:r w:rsidRPr="000A0358">
        <w:rPr>
          <w:rFonts w:ascii="Arial" w:hAnsi="Arial" w:cs="Arial"/>
          <w:color w:val="000000" w:themeColor="text1"/>
        </w:rPr>
        <w:t>об удовлетворения возражения одним из способов, установленных пунктом 3</w:t>
      </w:r>
      <w:r w:rsidR="00FF0E7E">
        <w:rPr>
          <w:rFonts w:ascii="Arial" w:hAnsi="Arial" w:cs="Arial"/>
          <w:color w:val="000000" w:themeColor="text1"/>
        </w:rPr>
        <w:t>0</w:t>
      </w:r>
      <w:r w:rsidR="00A926AA" w:rsidRPr="000A0358">
        <w:rPr>
          <w:rFonts w:ascii="Arial" w:hAnsi="Arial" w:cs="Arial"/>
          <w:color w:val="000000" w:themeColor="text1"/>
        </w:rPr>
        <w:t> </w:t>
      </w:r>
      <w:r w:rsidRPr="000A0358">
        <w:rPr>
          <w:rFonts w:ascii="Arial" w:hAnsi="Arial" w:cs="Arial"/>
          <w:color w:val="000000" w:themeColor="text1"/>
        </w:rPr>
        <w:t>настоящего Положения.</w:t>
      </w:r>
      <w:r w:rsidR="00301EA2">
        <w:rPr>
          <w:rFonts w:ascii="Arial" w:hAnsi="Arial" w:cs="Arial"/>
          <w:color w:val="000000" w:themeColor="text1"/>
        </w:rPr>
        <w:t xml:space="preserve"> </w:t>
      </w:r>
    </w:p>
    <w:p w14:paraId="7D374ED6" w14:textId="77777777" w:rsidR="00301EA2" w:rsidRDefault="005E39F8" w:rsidP="00301EA2">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Контрольный орган осуществляет учет объявленных</w:t>
      </w:r>
      <w:r w:rsidR="00B522DC">
        <w:rPr>
          <w:rFonts w:ascii="Arial" w:hAnsi="Arial" w:cs="Arial"/>
          <w:color w:val="000000" w:themeColor="text1"/>
        </w:rPr>
        <w:t xml:space="preserve"> </w:t>
      </w:r>
      <w:r w:rsidR="00B522DC">
        <w:rPr>
          <w:rFonts w:ascii="Arial" w:hAnsi="Arial" w:cs="Arial"/>
          <w:color w:val="000000" w:themeColor="text1"/>
        </w:rPr>
        <w:br/>
      </w:r>
      <w:r w:rsidRPr="000A0358">
        <w:rPr>
          <w:rFonts w:ascii="Arial" w:hAnsi="Arial" w:cs="Arial"/>
          <w:color w:val="000000" w:themeColor="text1"/>
        </w:rPr>
        <w:t>им предостережений и использует соответствующие данные для проведения иных профилактических мероприятий и контрольных мероприятий.</w:t>
      </w:r>
      <w:r w:rsidR="00301EA2">
        <w:rPr>
          <w:rFonts w:ascii="Arial" w:hAnsi="Arial" w:cs="Arial"/>
          <w:color w:val="000000" w:themeColor="text1"/>
        </w:rPr>
        <w:t xml:space="preserve"> </w:t>
      </w:r>
    </w:p>
    <w:p w14:paraId="6A9145B3" w14:textId="0C284033" w:rsidR="00301EA2" w:rsidRPr="00301EA2" w:rsidRDefault="00301EA2" w:rsidP="00301EA2">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301EA2">
        <w:rPr>
          <w:rFonts w:ascii="Arial" w:eastAsiaTheme="minorHAnsi" w:hAnsi="Arial" w:cs="Arial"/>
          <w:lang w:eastAsia="en-US"/>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0FFAC346" w14:textId="2D6A6A33" w:rsidR="00166C6E" w:rsidRPr="00166C6E" w:rsidRDefault="00166C6E" w:rsidP="00166C6E">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 xml:space="preserve">О способе, месте и времени проведения консультирования контролируемое лицо и его представитель извещаются </w:t>
      </w:r>
      <w:r>
        <w:rPr>
          <w:rFonts w:ascii="Arial" w:hAnsi="Arial" w:cs="Arial"/>
          <w:color w:val="000000" w:themeColor="text1"/>
        </w:rPr>
        <w:t xml:space="preserve">контрольным органом           </w:t>
      </w:r>
      <w:r w:rsidRPr="000A0358">
        <w:rPr>
          <w:rFonts w:ascii="Arial" w:hAnsi="Arial" w:cs="Arial"/>
          <w:color w:val="000000" w:themeColor="text1"/>
        </w:rPr>
        <w:t xml:space="preserve"> в порядке, предусмотренном </w:t>
      </w:r>
      <w:hyperlink r:id="rId15" w:history="1">
        <w:r w:rsidRPr="000A0358">
          <w:rPr>
            <w:rFonts w:ascii="Arial" w:hAnsi="Arial" w:cs="Arial"/>
            <w:color w:val="000000" w:themeColor="text1"/>
          </w:rPr>
          <w:t>статьей 21</w:t>
        </w:r>
      </w:hyperlink>
      <w:r w:rsidRPr="000A0358">
        <w:rPr>
          <w:rFonts w:ascii="Arial" w:hAnsi="Arial" w:cs="Arial"/>
          <w:color w:val="000000" w:themeColor="text1"/>
        </w:rPr>
        <w:t xml:space="preserve"> Федерального закона № 248-ФЗ. </w:t>
      </w:r>
    </w:p>
    <w:p w14:paraId="0171A83D" w14:textId="31972F35" w:rsidR="005E39F8" w:rsidRPr="006F4953" w:rsidRDefault="005E39F8" w:rsidP="006F4953">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6F4953">
        <w:rPr>
          <w:rFonts w:ascii="Arial" w:hAnsi="Arial" w:cs="Arial"/>
          <w:color w:val="000000" w:themeColor="text1"/>
        </w:rPr>
        <w:t>Консультирование контролируемого лица и его представителя проводится по телефону, посредством видео</w:t>
      </w:r>
      <w:r w:rsidR="003E394F" w:rsidRPr="006F4953">
        <w:rPr>
          <w:rFonts w:ascii="Arial" w:hAnsi="Arial" w:cs="Arial"/>
          <w:color w:val="000000" w:themeColor="text1"/>
        </w:rPr>
        <w:t>-</w:t>
      </w:r>
      <w:r w:rsidRPr="006F4953">
        <w:rPr>
          <w:rFonts w:ascii="Arial" w:hAnsi="Arial" w:cs="Arial"/>
          <w:color w:val="000000" w:themeColor="text1"/>
        </w:rPr>
        <w:t>конференц</w:t>
      </w:r>
      <w:r w:rsidR="003E394F" w:rsidRPr="006F4953">
        <w:rPr>
          <w:rFonts w:ascii="Arial" w:hAnsi="Arial" w:cs="Arial"/>
          <w:color w:val="000000" w:themeColor="text1"/>
        </w:rPr>
        <w:t>-</w:t>
      </w:r>
      <w:r w:rsidRPr="006F4953">
        <w:rPr>
          <w:rFonts w:ascii="Arial" w:hAnsi="Arial" w:cs="Arial"/>
          <w:color w:val="000000" w:themeColor="text1"/>
        </w:rPr>
        <w:t>связи, на личном приеме либо в ходе проведения профилактического мероприятия</w:t>
      </w:r>
      <w:r w:rsidR="006F4953" w:rsidRPr="006F4953">
        <w:rPr>
          <w:rFonts w:ascii="Arial" w:hAnsi="Arial" w:cs="Arial"/>
          <w:color w:val="000000" w:themeColor="text1"/>
        </w:rPr>
        <w:t>, контрольного мероприятия</w:t>
      </w:r>
      <w:r w:rsidRPr="006F4953">
        <w:rPr>
          <w:rFonts w:ascii="Arial" w:hAnsi="Arial" w:cs="Arial"/>
          <w:color w:val="000000" w:themeColor="text1"/>
        </w:rPr>
        <w:t>.</w:t>
      </w:r>
    </w:p>
    <w:p w14:paraId="70F1AA1F" w14:textId="0267CC8E" w:rsidR="000D7480" w:rsidRDefault="005E39F8" w:rsidP="000D7480">
      <w:pPr>
        <w:pStyle w:val="ConsPlusNormal"/>
        <w:numPr>
          <w:ilvl w:val="0"/>
          <w:numId w:val="1"/>
        </w:numPr>
        <w:tabs>
          <w:tab w:val="left" w:pos="851"/>
          <w:tab w:val="left" w:pos="1134"/>
          <w:tab w:val="left" w:pos="9922"/>
        </w:tabs>
        <w:ind w:left="0" w:firstLine="709"/>
        <w:contextualSpacing/>
        <w:jc w:val="both"/>
        <w:rPr>
          <w:rFonts w:ascii="Arial" w:hAnsi="Arial" w:cs="Arial"/>
          <w:color w:val="000000" w:themeColor="text1"/>
        </w:rPr>
      </w:pPr>
      <w:r w:rsidRPr="000A0358">
        <w:rPr>
          <w:rFonts w:ascii="Arial" w:hAnsi="Arial" w:cs="Arial"/>
          <w:color w:val="000000" w:themeColor="text1"/>
        </w:rPr>
        <w:t xml:space="preserve">Консультирование осуществляется по следующим вопросам: </w:t>
      </w:r>
    </w:p>
    <w:p w14:paraId="2D0D7D44" w14:textId="77777777" w:rsidR="000D7480" w:rsidRPr="006F4953"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1) организация и осуществление муниципального контроля;</w:t>
      </w:r>
    </w:p>
    <w:p w14:paraId="798B72F1" w14:textId="77777777" w:rsidR="000D7480" w:rsidRPr="006F4953"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2) порядок осуществления контрольных мероприятий, установленных настоящим Положением;</w:t>
      </w:r>
    </w:p>
    <w:p w14:paraId="75C56E33" w14:textId="77777777" w:rsidR="000D7480" w:rsidRPr="006F4953"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3) порядок обжалования действий (бездействия) должностных лиц органа муниципального контроля;</w:t>
      </w:r>
    </w:p>
    <w:p w14:paraId="32219509" w14:textId="77777777" w:rsidR="000D7480" w:rsidRPr="006F4953"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4D5F5382" w14:textId="2AFD5042" w:rsidR="000D7480" w:rsidRPr="006F4953" w:rsidRDefault="0017742C" w:rsidP="000D7480">
      <w:pPr>
        <w:pStyle w:val="ConsPlusNormal"/>
        <w:tabs>
          <w:tab w:val="left" w:pos="1134"/>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37. </w:t>
      </w:r>
      <w:r w:rsidR="000D7480" w:rsidRPr="006F4953">
        <w:rPr>
          <w:rFonts w:ascii="Arial" w:hAnsi="Arial" w:cs="Arial"/>
          <w:color w:val="000000" w:themeColor="text1"/>
        </w:rPr>
        <w:t>Консультирование в письменной форме осуществляется должностным лицом</w:t>
      </w:r>
      <w:r w:rsidR="000D7480">
        <w:rPr>
          <w:rFonts w:ascii="Arial" w:hAnsi="Arial" w:cs="Arial"/>
          <w:color w:val="000000" w:themeColor="text1"/>
        </w:rPr>
        <w:t xml:space="preserve"> </w:t>
      </w:r>
      <w:r w:rsidR="000D7480" w:rsidRPr="006F4953">
        <w:rPr>
          <w:rFonts w:ascii="Arial" w:hAnsi="Arial" w:cs="Arial"/>
          <w:color w:val="000000" w:themeColor="text1"/>
        </w:rPr>
        <w:t>в следующих случаях:</w:t>
      </w:r>
    </w:p>
    <w:p w14:paraId="5D1388E0" w14:textId="0892560D" w:rsidR="000D7480" w:rsidRPr="006F4953"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1) контролируемым лицо</w:t>
      </w:r>
      <w:r w:rsidR="009B021B">
        <w:rPr>
          <w:rFonts w:ascii="Arial" w:hAnsi="Arial" w:cs="Arial"/>
          <w:color w:val="000000" w:themeColor="text1"/>
        </w:rPr>
        <w:t>м представлен письменный запрос</w:t>
      </w:r>
      <w:r>
        <w:rPr>
          <w:rFonts w:ascii="Arial" w:hAnsi="Arial" w:cs="Arial"/>
          <w:color w:val="000000" w:themeColor="text1"/>
        </w:rPr>
        <w:t xml:space="preserve"> </w:t>
      </w:r>
      <w:r w:rsidRPr="006F4953">
        <w:rPr>
          <w:rFonts w:ascii="Arial" w:hAnsi="Arial" w:cs="Arial"/>
          <w:color w:val="000000" w:themeColor="text1"/>
        </w:rPr>
        <w:t>о представлении письменного ответа по вопросам консультирования;</w:t>
      </w:r>
    </w:p>
    <w:p w14:paraId="5176F3BB" w14:textId="77777777" w:rsidR="000D7480" w:rsidRPr="006F4953"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2) за время консультирования предоставить ответ на поставленные вопросы невозможно;</w:t>
      </w:r>
    </w:p>
    <w:p w14:paraId="631F084D" w14:textId="01E0D1AB" w:rsidR="000D7480" w:rsidRDefault="000D7480" w:rsidP="000D7480">
      <w:pPr>
        <w:pStyle w:val="ConsPlusNormal"/>
        <w:tabs>
          <w:tab w:val="left" w:pos="1134"/>
          <w:tab w:val="left" w:pos="9922"/>
        </w:tabs>
        <w:ind w:firstLine="709"/>
        <w:contextualSpacing/>
        <w:jc w:val="both"/>
        <w:rPr>
          <w:rFonts w:ascii="Arial" w:hAnsi="Arial" w:cs="Arial"/>
          <w:color w:val="000000" w:themeColor="text1"/>
        </w:rPr>
      </w:pPr>
      <w:r w:rsidRPr="006F4953">
        <w:rPr>
          <w:rFonts w:ascii="Arial" w:hAnsi="Arial" w:cs="Arial"/>
          <w:color w:val="000000" w:themeColor="text1"/>
        </w:rPr>
        <w:t>3) ответ на поставленные вопросы требует дополнительного запроса сведений.</w:t>
      </w:r>
    </w:p>
    <w:p w14:paraId="498BC7FD" w14:textId="16DB1198" w:rsidR="000D7480" w:rsidRDefault="005E39F8" w:rsidP="0017742C">
      <w:pPr>
        <w:pStyle w:val="ConsPlusNormal"/>
        <w:numPr>
          <w:ilvl w:val="0"/>
          <w:numId w:val="37"/>
        </w:numPr>
        <w:tabs>
          <w:tab w:val="left" w:pos="1134"/>
        </w:tabs>
        <w:ind w:left="0" w:firstLine="709"/>
        <w:contextualSpacing/>
        <w:jc w:val="both"/>
        <w:rPr>
          <w:rFonts w:ascii="Arial" w:hAnsi="Arial" w:cs="Arial"/>
          <w:color w:val="000000" w:themeColor="text1"/>
        </w:rPr>
      </w:pPr>
      <w:r w:rsidRPr="000D7480">
        <w:rPr>
          <w:rFonts w:ascii="Arial" w:hAnsi="Arial" w:cs="Arial"/>
          <w:color w:val="000000" w:themeColor="text1"/>
        </w:rPr>
        <w:t xml:space="preserve">Консультирование контролируемого лица и его представителя </w:t>
      </w:r>
      <w:r w:rsidR="0029461A" w:rsidRPr="000D7480">
        <w:rPr>
          <w:rFonts w:ascii="Arial" w:hAnsi="Arial" w:cs="Arial"/>
          <w:color w:val="000000" w:themeColor="text1"/>
        </w:rPr>
        <w:t xml:space="preserve"> </w:t>
      </w:r>
      <w:r w:rsidR="0017742C">
        <w:rPr>
          <w:rFonts w:ascii="Arial" w:hAnsi="Arial" w:cs="Arial"/>
          <w:color w:val="000000" w:themeColor="text1"/>
        </w:rPr>
        <w:t xml:space="preserve">                      </w:t>
      </w:r>
      <w:r w:rsidRPr="000D7480">
        <w:rPr>
          <w:rFonts w:ascii="Arial" w:hAnsi="Arial" w:cs="Arial"/>
          <w:color w:val="000000" w:themeColor="text1"/>
        </w:rPr>
        <w:t xml:space="preserve">по вопросам обоснованности привлечения к административной ответственности осуществляется </w:t>
      </w:r>
      <w:r w:rsidR="0075790A" w:rsidRPr="000D7480">
        <w:rPr>
          <w:rFonts w:ascii="Arial" w:hAnsi="Arial" w:cs="Arial"/>
          <w:color w:val="000000" w:themeColor="text1"/>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D05B71" w14:textId="428D76EB" w:rsidR="000D7480" w:rsidRDefault="005E39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0D7480">
        <w:rPr>
          <w:rFonts w:ascii="Arial" w:hAnsi="Arial" w:cs="Arial"/>
          <w:color w:val="000000" w:themeColor="text1"/>
        </w:rPr>
        <w:t>По итогам консультирования информация в письменной форме контролируемым лицам и их пре</w:t>
      </w:r>
      <w:r w:rsidR="00754A46" w:rsidRPr="000D7480">
        <w:rPr>
          <w:rFonts w:ascii="Arial" w:hAnsi="Arial" w:cs="Arial"/>
          <w:color w:val="000000" w:themeColor="text1"/>
        </w:rPr>
        <w:t>дставителям</w:t>
      </w:r>
      <w:r w:rsidR="007573CF">
        <w:rPr>
          <w:rFonts w:ascii="Arial" w:hAnsi="Arial" w:cs="Arial"/>
          <w:color w:val="000000" w:themeColor="text1"/>
        </w:rPr>
        <w:t>, за исключением случаев, установленных п. 3</w:t>
      </w:r>
      <w:r w:rsidR="0017742C">
        <w:rPr>
          <w:rFonts w:ascii="Arial" w:hAnsi="Arial" w:cs="Arial"/>
          <w:color w:val="000000" w:themeColor="text1"/>
        </w:rPr>
        <w:t>7</w:t>
      </w:r>
      <w:r w:rsidR="007573CF">
        <w:rPr>
          <w:rFonts w:ascii="Arial" w:hAnsi="Arial" w:cs="Arial"/>
          <w:color w:val="000000" w:themeColor="text1"/>
        </w:rPr>
        <w:t xml:space="preserve"> настоящего Положения,</w:t>
      </w:r>
      <w:r w:rsidR="00754A46" w:rsidRPr="000D7480">
        <w:rPr>
          <w:rFonts w:ascii="Arial" w:hAnsi="Arial" w:cs="Arial"/>
          <w:color w:val="000000" w:themeColor="text1"/>
        </w:rPr>
        <w:t xml:space="preserve"> не предоставляется</w:t>
      </w:r>
      <w:r w:rsidR="00044902" w:rsidRPr="000D7480">
        <w:rPr>
          <w:rFonts w:ascii="Arial" w:hAnsi="Arial" w:cs="Arial"/>
          <w:color w:val="000000" w:themeColor="text1"/>
        </w:rPr>
        <w:t xml:space="preserve">. </w:t>
      </w:r>
      <w:r w:rsidRPr="000D7480">
        <w:rPr>
          <w:rFonts w:ascii="Arial" w:hAnsi="Arial" w:cs="Arial"/>
          <w:color w:val="000000" w:themeColor="text1"/>
        </w:rPr>
        <w:t>Контролируемое лицо вправе направить запрос о предоставлении письменного ответа в сроки, установленные Федеральны</w:t>
      </w:r>
      <w:r w:rsidR="00B522DC">
        <w:rPr>
          <w:rFonts w:ascii="Arial" w:hAnsi="Arial" w:cs="Arial"/>
          <w:color w:val="000000" w:themeColor="text1"/>
        </w:rPr>
        <w:t xml:space="preserve">м законом от 02.05.2006 № 59-ФЗ </w:t>
      </w:r>
      <w:r w:rsidRPr="000D7480">
        <w:rPr>
          <w:rFonts w:ascii="Arial" w:hAnsi="Arial" w:cs="Arial"/>
          <w:color w:val="000000" w:themeColor="text1"/>
        </w:rPr>
        <w:t>«О порядке рассмотрения обращений граждан Российской Федерации».</w:t>
      </w:r>
    </w:p>
    <w:p w14:paraId="506E442C" w14:textId="77777777" w:rsidR="000D7480" w:rsidRDefault="005E39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0D7480">
        <w:rPr>
          <w:rFonts w:ascii="Arial" w:hAnsi="Arial" w:cs="Arial"/>
          <w:color w:val="000000" w:themeColor="text1"/>
        </w:rPr>
        <w:t xml:space="preserve">Консультирование по однотипным обращениям контролируемых лиц </w:t>
      </w:r>
      <w:r w:rsidR="0029461A" w:rsidRPr="000D7480">
        <w:rPr>
          <w:rFonts w:ascii="Arial" w:hAnsi="Arial" w:cs="Arial"/>
          <w:color w:val="000000" w:themeColor="text1"/>
        </w:rPr>
        <w:t xml:space="preserve">              </w:t>
      </w:r>
      <w:r w:rsidRPr="000D7480">
        <w:rPr>
          <w:rFonts w:ascii="Arial" w:hAnsi="Arial" w:cs="Arial"/>
          <w:color w:val="000000" w:themeColor="text1"/>
        </w:rPr>
        <w:t>и их представителей осуществляется посредством размещения на официальном сайте контрольного органа в сети «Интернет» письменного разъяснения,</w:t>
      </w:r>
      <w:r w:rsidR="00DD1963" w:rsidRPr="000D7480">
        <w:rPr>
          <w:rFonts w:ascii="Arial" w:hAnsi="Arial" w:cs="Arial"/>
          <w:color w:val="000000" w:themeColor="text1"/>
        </w:rPr>
        <w:t xml:space="preserve"> подписанного должностным лицом, уполномоченным на принятие решений                      о проведении контрольных </w:t>
      </w:r>
      <w:r w:rsidR="00D00F36" w:rsidRPr="000D7480">
        <w:rPr>
          <w:rFonts w:ascii="Arial" w:hAnsi="Arial" w:cs="Arial"/>
          <w:color w:val="000000" w:themeColor="text1"/>
        </w:rPr>
        <w:t>мероприятий</w:t>
      </w:r>
      <w:r w:rsidR="00DD1963" w:rsidRPr="000D7480">
        <w:rPr>
          <w:rFonts w:ascii="Arial" w:hAnsi="Arial" w:cs="Arial"/>
          <w:color w:val="000000" w:themeColor="text1"/>
        </w:rPr>
        <w:t xml:space="preserve"> </w:t>
      </w:r>
      <w:r w:rsidRPr="000D7480">
        <w:rPr>
          <w:rFonts w:ascii="Arial" w:hAnsi="Arial" w:cs="Arial"/>
          <w:color w:val="000000" w:themeColor="text1"/>
        </w:rPr>
        <w:t>в соответствии</w:t>
      </w:r>
      <w:r w:rsidR="0029461A" w:rsidRPr="000D7480">
        <w:rPr>
          <w:rFonts w:ascii="Arial" w:hAnsi="Arial" w:cs="Arial"/>
          <w:color w:val="000000" w:themeColor="text1"/>
        </w:rPr>
        <w:t xml:space="preserve"> </w:t>
      </w:r>
      <w:r w:rsidR="00DD1963" w:rsidRPr="000D7480">
        <w:rPr>
          <w:rFonts w:ascii="Arial" w:hAnsi="Arial" w:cs="Arial"/>
          <w:color w:val="000000" w:themeColor="text1"/>
        </w:rPr>
        <w:t>с пунктом 1</w:t>
      </w:r>
      <w:r w:rsidR="00D00F36" w:rsidRPr="000D7480">
        <w:rPr>
          <w:rFonts w:ascii="Arial" w:hAnsi="Arial" w:cs="Arial"/>
          <w:color w:val="000000" w:themeColor="text1"/>
        </w:rPr>
        <w:t>2</w:t>
      </w:r>
      <w:r w:rsidR="00A926AA" w:rsidRPr="000D7480">
        <w:rPr>
          <w:rFonts w:ascii="Arial" w:hAnsi="Arial" w:cs="Arial"/>
          <w:color w:val="000000" w:themeColor="text1"/>
        </w:rPr>
        <w:t> </w:t>
      </w:r>
      <w:r w:rsidRPr="000D7480">
        <w:rPr>
          <w:rFonts w:ascii="Arial" w:hAnsi="Arial" w:cs="Arial"/>
          <w:color w:val="000000" w:themeColor="text1"/>
        </w:rPr>
        <w:t>настоящего Положения.</w:t>
      </w:r>
    </w:p>
    <w:p w14:paraId="7294923E" w14:textId="77777777" w:rsidR="000D7480" w:rsidRDefault="005E39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0D7480">
        <w:rPr>
          <w:rFonts w:ascii="Arial" w:hAnsi="Arial" w:cs="Arial"/>
          <w:color w:val="000000" w:themeColor="text1"/>
        </w:rPr>
        <w:t>Контрольный орган</w:t>
      </w:r>
      <w:r w:rsidR="006A2D4C" w:rsidRPr="000D7480">
        <w:rPr>
          <w:rFonts w:ascii="Arial" w:hAnsi="Arial" w:cs="Arial"/>
          <w:color w:val="000000" w:themeColor="text1"/>
        </w:rPr>
        <w:t xml:space="preserve"> </w:t>
      </w:r>
      <w:r w:rsidRPr="000D7480">
        <w:rPr>
          <w:rFonts w:ascii="Arial" w:hAnsi="Arial" w:cs="Arial"/>
          <w:color w:val="000000" w:themeColor="text1"/>
        </w:rPr>
        <w:t xml:space="preserve">осуществляет </w:t>
      </w:r>
      <w:r w:rsidR="00DD1963" w:rsidRPr="000D7480">
        <w:rPr>
          <w:rFonts w:ascii="Arial" w:hAnsi="Arial" w:cs="Arial"/>
          <w:color w:val="000000" w:themeColor="text1"/>
        </w:rPr>
        <w:t>учет конс</w:t>
      </w:r>
      <w:r w:rsidR="000D7480">
        <w:rPr>
          <w:rFonts w:ascii="Arial" w:hAnsi="Arial" w:cs="Arial"/>
          <w:color w:val="000000" w:themeColor="text1"/>
        </w:rPr>
        <w:t>ультирований</w:t>
      </w:r>
      <w:r w:rsidRPr="000D7480">
        <w:rPr>
          <w:rFonts w:ascii="Arial" w:hAnsi="Arial" w:cs="Arial"/>
          <w:color w:val="000000" w:themeColor="text1"/>
        </w:rPr>
        <w:t>.</w:t>
      </w:r>
    </w:p>
    <w:p w14:paraId="42BA0F12" w14:textId="77777777" w:rsidR="00F05626" w:rsidRDefault="005E39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0D7480">
        <w:rPr>
          <w:rFonts w:ascii="Arial" w:hAnsi="Arial" w:cs="Arial"/>
          <w:color w:val="000000" w:themeColor="text1"/>
        </w:rPr>
        <w:t xml:space="preserve">Профилактический визит проводится в порядке, предусмотренном </w:t>
      </w:r>
      <w:hyperlink r:id="rId16" w:history="1">
        <w:r w:rsidRPr="000D7480">
          <w:rPr>
            <w:rFonts w:ascii="Arial" w:hAnsi="Arial" w:cs="Arial"/>
            <w:color w:val="000000" w:themeColor="text1"/>
          </w:rPr>
          <w:t>статьей 52</w:t>
        </w:r>
      </w:hyperlink>
      <w:r w:rsidR="000D7480">
        <w:rPr>
          <w:rFonts w:ascii="Arial" w:hAnsi="Arial" w:cs="Arial"/>
          <w:color w:val="000000" w:themeColor="text1"/>
        </w:rPr>
        <w:t>, 52.1, 52.2</w:t>
      </w:r>
      <w:r w:rsidRPr="000D7480">
        <w:rPr>
          <w:rFonts w:ascii="Arial" w:hAnsi="Arial" w:cs="Arial"/>
          <w:color w:val="000000" w:themeColor="text1"/>
        </w:rPr>
        <w:t xml:space="preserve"> Федерального закона № 248-ФЗ.</w:t>
      </w:r>
    </w:p>
    <w:p w14:paraId="210055D5" w14:textId="5328D1CB"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rFonts w:ascii="Arial" w:hAnsi="Arial" w:cs="Arial"/>
          <w:color w:val="000000" w:themeColor="text1"/>
        </w:rPr>
        <w:t>вязи</w:t>
      </w:r>
      <w:r w:rsidRPr="00F05626">
        <w:rPr>
          <w:rFonts w:ascii="Arial" w:hAnsi="Arial" w:cs="Arial"/>
          <w:color w:val="000000" w:themeColor="text1"/>
        </w:rPr>
        <w:t>.</w:t>
      </w:r>
    </w:p>
    <w:p w14:paraId="3F6FC325" w14:textId="1B6F94D7"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Arial" w:hAnsi="Arial" w:cs="Arial"/>
          <w:color w:val="000000" w:themeColor="text1"/>
        </w:rPr>
        <w:t xml:space="preserve">                            </w:t>
      </w:r>
      <w:r w:rsidRPr="00F05626">
        <w:rPr>
          <w:rFonts w:ascii="Arial" w:hAnsi="Arial" w:cs="Arial"/>
          <w:color w:val="000000" w:themeColor="text1"/>
        </w:rPr>
        <w:t xml:space="preserve">к принадлежащим ему объектам контроля, их соответствии критериям риска, </w:t>
      </w:r>
      <w:r>
        <w:rPr>
          <w:rFonts w:ascii="Arial" w:hAnsi="Arial" w:cs="Arial"/>
          <w:color w:val="000000" w:themeColor="text1"/>
        </w:rPr>
        <w:t xml:space="preserve">                     </w:t>
      </w:r>
      <w:r w:rsidRPr="00F05626">
        <w:rPr>
          <w:rFonts w:ascii="Arial" w:hAnsi="Arial" w:cs="Arial"/>
          <w:color w:val="000000" w:themeColor="text1"/>
        </w:rPr>
        <w:t>о рекомендуемых способах снижения категории риска, видах, содержании</w:t>
      </w:r>
      <w:r>
        <w:rPr>
          <w:rFonts w:ascii="Arial" w:hAnsi="Arial" w:cs="Arial"/>
          <w:color w:val="000000" w:themeColor="text1"/>
        </w:rPr>
        <w:t xml:space="preserve">                          </w:t>
      </w:r>
      <w:r w:rsidRPr="00F05626">
        <w:rPr>
          <w:rFonts w:ascii="Arial" w:hAnsi="Arial" w:cs="Arial"/>
          <w:color w:val="000000" w:themeColor="text1"/>
        </w:rPr>
        <w:t xml:space="preserve">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1325275" w14:textId="4DEBA196" w:rsidR="00F05626" w:rsidRP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Профилактический визит проводи</w:t>
      </w:r>
      <w:r w:rsidR="00DE3BCE">
        <w:rPr>
          <w:rFonts w:ascii="Arial" w:hAnsi="Arial" w:cs="Arial"/>
          <w:color w:val="000000" w:themeColor="text1"/>
        </w:rPr>
        <w:t xml:space="preserve">тся по инициативе контрольного </w:t>
      </w:r>
      <w:r w:rsidRPr="00F05626">
        <w:rPr>
          <w:rFonts w:ascii="Arial" w:hAnsi="Arial" w:cs="Arial"/>
          <w:color w:val="000000" w:themeColor="text1"/>
        </w:rPr>
        <w:t>органа (обязательный профилактический визит) или по инициативе контролируемого лица.</w:t>
      </w:r>
    </w:p>
    <w:p w14:paraId="62E61F4E" w14:textId="30F8EBCC"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Обязательный профилактический визит проводится:</w:t>
      </w:r>
    </w:p>
    <w:p w14:paraId="370885FA" w14:textId="47479BCF" w:rsidR="00F05626" w:rsidRDefault="00F05626" w:rsidP="00F05626">
      <w:pPr>
        <w:pStyle w:val="ConsPlusNormal"/>
        <w:tabs>
          <w:tab w:val="left" w:pos="851"/>
          <w:tab w:val="left" w:pos="1134"/>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1) </w:t>
      </w:r>
      <w:r w:rsidRPr="00F05626">
        <w:rPr>
          <w:rFonts w:ascii="Arial" w:hAnsi="Arial" w:cs="Arial"/>
          <w:color w:val="000000" w:themeColor="text1"/>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Pr>
          <w:rFonts w:ascii="Arial" w:hAnsi="Arial" w:cs="Arial"/>
          <w:color w:val="000000" w:themeColor="text1"/>
        </w:rPr>
        <w:t xml:space="preserve">й частью 2 статьи 25 </w:t>
      </w:r>
      <w:r w:rsidRPr="00F05626">
        <w:rPr>
          <w:rFonts w:ascii="Arial" w:hAnsi="Arial" w:cs="Arial"/>
          <w:color w:val="000000" w:themeColor="text1"/>
        </w:rPr>
        <w:t>Федерального закона</w:t>
      </w:r>
      <w:r>
        <w:rPr>
          <w:rFonts w:ascii="Arial" w:hAnsi="Arial" w:cs="Arial"/>
          <w:color w:val="000000" w:themeColor="text1"/>
        </w:rPr>
        <w:t xml:space="preserve"> </w:t>
      </w:r>
      <w:r w:rsidRPr="000D7480">
        <w:rPr>
          <w:rFonts w:ascii="Arial" w:hAnsi="Arial" w:cs="Arial"/>
          <w:color w:val="000000" w:themeColor="text1"/>
        </w:rPr>
        <w:t>№ 248-ФЗ</w:t>
      </w:r>
      <w:r w:rsidRPr="00F05626">
        <w:rPr>
          <w:rFonts w:ascii="Arial" w:hAnsi="Arial" w:cs="Arial"/>
          <w:color w:val="000000" w:themeColor="text1"/>
        </w:rPr>
        <w:t>;</w:t>
      </w:r>
      <w:r>
        <w:rPr>
          <w:rFonts w:ascii="Arial" w:hAnsi="Arial" w:cs="Arial"/>
          <w:color w:val="000000" w:themeColor="text1"/>
        </w:rPr>
        <w:t xml:space="preserve"> </w:t>
      </w:r>
    </w:p>
    <w:p w14:paraId="587AAF00" w14:textId="2396238D" w:rsidR="00F05626" w:rsidRDefault="00F05626" w:rsidP="00F05626">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Arial" w:hAnsi="Arial" w:cs="Arial"/>
          <w:color w:val="000000" w:themeColor="text1"/>
        </w:rPr>
        <w:t xml:space="preserve">                                </w:t>
      </w:r>
      <w:r w:rsidRPr="00F05626">
        <w:rPr>
          <w:rFonts w:ascii="Arial" w:hAnsi="Arial" w:cs="Arial"/>
          <w:color w:val="000000" w:themeColor="text1"/>
        </w:rPr>
        <w:t xml:space="preserve">в соответствии со статьей 8 Федерального закона от 26 декабря 2008 года </w:t>
      </w:r>
      <w:r w:rsidR="00071BC0">
        <w:rPr>
          <w:rFonts w:ascii="Arial" w:hAnsi="Arial" w:cs="Arial"/>
          <w:color w:val="000000" w:themeColor="text1"/>
        </w:rPr>
        <w:t xml:space="preserve">                            </w:t>
      </w:r>
      <w:r w:rsidRPr="00F05626">
        <w:rPr>
          <w:rFonts w:ascii="Arial" w:hAnsi="Arial" w:cs="Arial"/>
          <w:color w:val="000000" w:themeColor="text1"/>
        </w:rPr>
        <w:t xml:space="preserve">N 294-ФЗ </w:t>
      </w:r>
      <w:r>
        <w:rPr>
          <w:rFonts w:ascii="Arial" w:hAnsi="Arial" w:cs="Arial"/>
          <w:color w:val="000000" w:themeColor="text1"/>
        </w:rPr>
        <w:t>«</w:t>
      </w:r>
      <w:r w:rsidRPr="00F05626">
        <w:rPr>
          <w:rFonts w:ascii="Arial" w:hAnsi="Arial" w:cs="Arial"/>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themeColor="text1"/>
        </w:rPr>
        <w:t xml:space="preserve">». </w:t>
      </w:r>
      <w:r w:rsidRPr="00F05626">
        <w:rPr>
          <w:rFonts w:ascii="Arial" w:hAnsi="Arial" w:cs="Arial"/>
          <w:color w:val="000000" w:themeColor="text1"/>
        </w:rPr>
        <w:t>Обязательный профилактический визит в указанном случае проводится не позднее шести месяцев с даты п</w:t>
      </w:r>
      <w:r>
        <w:rPr>
          <w:rFonts w:ascii="Arial" w:hAnsi="Arial" w:cs="Arial"/>
          <w:color w:val="000000" w:themeColor="text1"/>
        </w:rPr>
        <w:t>редставления такого уведомления.</w:t>
      </w:r>
    </w:p>
    <w:p w14:paraId="28240D06" w14:textId="6E500C77"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 xml:space="preserve">Обязательный профилактический визит не предусматривает отказ контролируемого лица от его проведения. </w:t>
      </w:r>
    </w:p>
    <w:p w14:paraId="6852C5E1" w14:textId="3940EC22"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Срок проведения обязательного профилактического визита не мож</w:t>
      </w:r>
      <w:r>
        <w:rPr>
          <w:rFonts w:ascii="Arial" w:hAnsi="Arial" w:cs="Arial"/>
          <w:color w:val="000000" w:themeColor="text1"/>
        </w:rPr>
        <w:t>ет превышать десять рабочих дней</w:t>
      </w:r>
      <w:r w:rsidRPr="00F05626">
        <w:rPr>
          <w:rFonts w:ascii="Arial" w:hAnsi="Arial" w:cs="Arial"/>
          <w:color w:val="000000" w:themeColor="text1"/>
        </w:rPr>
        <w:t>.</w:t>
      </w:r>
    </w:p>
    <w:p w14:paraId="4484A63C" w14:textId="77777777" w:rsidR="0092387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По окончании проведения обязательного профилактического визита составляется акт о проведении обязате</w:t>
      </w:r>
      <w:r>
        <w:rPr>
          <w:rFonts w:ascii="Arial" w:hAnsi="Arial" w:cs="Arial"/>
          <w:color w:val="000000" w:themeColor="text1"/>
        </w:rPr>
        <w:t xml:space="preserve">льного профилактического визита                           </w:t>
      </w:r>
      <w:r w:rsidRPr="00F05626">
        <w:rPr>
          <w:rFonts w:ascii="Arial" w:hAnsi="Arial" w:cs="Arial"/>
          <w:color w:val="000000" w:themeColor="text1"/>
        </w:rPr>
        <w:t>в порядке, предусмотренном статьей 90 Федерального закона № 248-ФЗ для контрольных мероприятий.</w:t>
      </w:r>
    </w:p>
    <w:p w14:paraId="2ED1462A" w14:textId="10804381" w:rsidR="007573CF" w:rsidRPr="00923876" w:rsidRDefault="0092387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923876">
        <w:rPr>
          <w:rFonts w:ascii="Arial" w:hAnsi="Arial" w:cs="Arial"/>
          <w:color w:val="000000" w:themeColor="text1"/>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Pr>
          <w:rFonts w:ascii="Arial" w:hAnsi="Arial" w:cs="Arial"/>
          <w:color w:val="000000" w:themeColor="text1"/>
        </w:rPr>
        <w:t xml:space="preserve">№ 248-ФЗ </w:t>
      </w:r>
      <w:r w:rsidRPr="00923876">
        <w:rPr>
          <w:rFonts w:ascii="Arial" w:hAnsi="Arial" w:cs="Arial"/>
          <w:color w:val="000000" w:themeColor="text1"/>
        </w:rPr>
        <w:t>для контрольных</w:t>
      </w:r>
      <w:r>
        <w:rPr>
          <w:rFonts w:ascii="Arial" w:hAnsi="Arial" w:cs="Arial"/>
          <w:color w:val="000000" w:themeColor="text1"/>
        </w:rPr>
        <w:t xml:space="preserve"> </w:t>
      </w:r>
      <w:r w:rsidRPr="00923876">
        <w:rPr>
          <w:rFonts w:ascii="Arial" w:hAnsi="Arial" w:cs="Arial"/>
          <w:color w:val="000000" w:themeColor="text1"/>
        </w:rPr>
        <w:t>мероприятий.</w:t>
      </w:r>
    </w:p>
    <w:p w14:paraId="58224111" w14:textId="5EF198A9"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Pr>
          <w:rFonts w:ascii="Arial" w:hAnsi="Arial" w:cs="Arial"/>
          <w:color w:val="000000" w:themeColor="text1"/>
        </w:rPr>
        <w:t xml:space="preserve">               </w:t>
      </w:r>
      <w:r w:rsidRPr="00F05626">
        <w:rPr>
          <w:rFonts w:ascii="Arial" w:hAnsi="Arial" w:cs="Arial"/>
          <w:color w:val="000000" w:themeColor="text1"/>
        </w:rPr>
        <w:t>№ 248-ФЗ для контрольных мероприятий.</w:t>
      </w:r>
    </w:p>
    <w:p w14:paraId="52D27256" w14:textId="77777777" w:rsidR="00F0562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6B1EF16" w14:textId="77777777" w:rsidR="008C78F8"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F05626">
        <w:rPr>
          <w:rFonts w:ascii="Arial" w:hAnsi="Arial" w:cs="Arial"/>
          <w:color w:val="000000" w:themeColor="text1"/>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Pr>
          <w:rFonts w:ascii="Arial" w:hAnsi="Arial" w:cs="Arial"/>
          <w:color w:val="000000" w:themeColor="text1"/>
        </w:rPr>
        <w:t xml:space="preserve">                     </w:t>
      </w:r>
      <w:r w:rsidRPr="00F05626">
        <w:rPr>
          <w:rFonts w:ascii="Arial" w:hAnsi="Arial" w:cs="Arial"/>
          <w:color w:val="000000" w:themeColor="text1"/>
        </w:rPr>
        <w:t>не устранены до окончания проведения обязательного профилактического визита в порядке, предусмотренном статьей 90.1 Федерального закона</w:t>
      </w:r>
      <w:r>
        <w:rPr>
          <w:rFonts w:ascii="Arial" w:hAnsi="Arial" w:cs="Arial"/>
          <w:color w:val="000000" w:themeColor="text1"/>
        </w:rPr>
        <w:t xml:space="preserve"> </w:t>
      </w:r>
      <w:r w:rsidRPr="000D7480">
        <w:rPr>
          <w:rFonts w:ascii="Arial" w:hAnsi="Arial" w:cs="Arial"/>
          <w:color w:val="000000" w:themeColor="text1"/>
        </w:rPr>
        <w:t>№ 248-ФЗ</w:t>
      </w:r>
      <w:r w:rsidRPr="00F05626">
        <w:rPr>
          <w:rFonts w:ascii="Arial" w:hAnsi="Arial" w:cs="Arial"/>
          <w:color w:val="000000" w:themeColor="text1"/>
        </w:rPr>
        <w:t>.</w:t>
      </w:r>
    </w:p>
    <w:p w14:paraId="1F1B89B0" w14:textId="13DE6ABF" w:rsidR="00923876" w:rsidRPr="008C78F8" w:rsidRDefault="008C78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8C78F8">
        <w:rPr>
          <w:rFonts w:ascii="Arial" w:hAnsi="Arial" w:cs="Arial"/>
          <w:color w:val="000000" w:themeColor="text1"/>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B4A8095" w14:textId="6C4B4824" w:rsidR="007610F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7610F6">
        <w:rPr>
          <w:rFonts w:ascii="Arial" w:hAnsi="Arial" w:cs="Arial"/>
          <w:color w:val="000000" w:themeColor="text1"/>
        </w:rPr>
        <w:t>Контролируемое лицо подает заявление о прове</w:t>
      </w:r>
      <w:r w:rsidR="007610F6" w:rsidRPr="007610F6">
        <w:rPr>
          <w:rFonts w:ascii="Arial" w:hAnsi="Arial" w:cs="Arial"/>
          <w:color w:val="000000" w:themeColor="text1"/>
        </w:rPr>
        <w:t xml:space="preserve">дении профилактического визита </w:t>
      </w:r>
      <w:r w:rsidRPr="007610F6">
        <w:rPr>
          <w:rFonts w:ascii="Arial" w:hAnsi="Arial" w:cs="Arial"/>
          <w:color w:val="000000" w:themeColor="text1"/>
        </w:rPr>
        <w:t>посредством единого портала государственных</w:t>
      </w:r>
      <w:r w:rsidR="007610F6">
        <w:rPr>
          <w:rFonts w:ascii="Arial" w:hAnsi="Arial" w:cs="Arial"/>
          <w:color w:val="000000" w:themeColor="text1"/>
        </w:rPr>
        <w:t xml:space="preserve">                      </w:t>
      </w:r>
      <w:r w:rsidRPr="007610F6">
        <w:rPr>
          <w:rFonts w:ascii="Arial" w:hAnsi="Arial" w:cs="Arial"/>
          <w:color w:val="000000" w:themeColor="text1"/>
        </w:rPr>
        <w:t xml:space="preserve"> и муниципальных услуг или регионального портала государственных </w:t>
      </w:r>
      <w:r w:rsidR="007610F6">
        <w:rPr>
          <w:rFonts w:ascii="Arial" w:hAnsi="Arial" w:cs="Arial"/>
          <w:color w:val="000000" w:themeColor="text1"/>
        </w:rPr>
        <w:t xml:space="preserve">                               </w:t>
      </w:r>
      <w:r w:rsidRPr="007610F6">
        <w:rPr>
          <w:rFonts w:ascii="Arial" w:hAnsi="Arial" w:cs="Arial"/>
          <w:color w:val="000000" w:themeColor="text1"/>
        </w:rPr>
        <w:t>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A6E876" w14:textId="77777777" w:rsidR="007610F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7610F6">
        <w:rPr>
          <w:rFonts w:ascii="Arial" w:hAnsi="Arial" w:cs="Arial"/>
          <w:color w:val="000000" w:themeColor="text1"/>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41DD536" w14:textId="354DF26A" w:rsidR="00F05626" w:rsidRPr="007610F6" w:rsidRDefault="00F0562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7610F6">
        <w:rPr>
          <w:rFonts w:ascii="Arial" w:hAnsi="Arial" w:cs="Arial"/>
          <w:color w:val="000000" w:themeColor="text1"/>
        </w:rPr>
        <w:t>Решение об отказе в проведении профилактического визита принимается в следующих случаях:</w:t>
      </w:r>
    </w:p>
    <w:p w14:paraId="7A892009" w14:textId="2186F476" w:rsidR="00F05626" w:rsidRPr="00F05626" w:rsidRDefault="00F05626" w:rsidP="007610F6">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1) от контролируемого лица поступило у</w:t>
      </w:r>
      <w:r w:rsidR="007610F6">
        <w:rPr>
          <w:rFonts w:ascii="Arial" w:hAnsi="Arial" w:cs="Arial"/>
          <w:color w:val="000000" w:themeColor="text1"/>
        </w:rPr>
        <w:t>ведомление об отзыве заявления;</w:t>
      </w:r>
    </w:p>
    <w:p w14:paraId="60404672" w14:textId="01420690" w:rsidR="00F05626" w:rsidRPr="00F05626" w:rsidRDefault="00F05626" w:rsidP="007610F6">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w:t>
      </w:r>
      <w:r w:rsidR="007610F6">
        <w:rPr>
          <w:rFonts w:ascii="Arial" w:hAnsi="Arial" w:cs="Arial"/>
          <w:color w:val="000000" w:themeColor="text1"/>
        </w:rPr>
        <w:t xml:space="preserve">                       </w:t>
      </w:r>
      <w:r w:rsidRPr="00F05626">
        <w:rPr>
          <w:rFonts w:ascii="Arial" w:hAnsi="Arial" w:cs="Arial"/>
          <w:color w:val="000000" w:themeColor="text1"/>
        </w:rPr>
        <w:t>с иными действиями (бездействием) контролируемого лица, повлекшими невозможность проведения</w:t>
      </w:r>
      <w:r w:rsidR="007610F6">
        <w:rPr>
          <w:rFonts w:ascii="Arial" w:hAnsi="Arial" w:cs="Arial"/>
          <w:color w:val="000000" w:themeColor="text1"/>
        </w:rPr>
        <w:t xml:space="preserve"> профилактического визита;</w:t>
      </w:r>
    </w:p>
    <w:p w14:paraId="2BA2DE17" w14:textId="78CBB709" w:rsidR="00F05626" w:rsidRPr="00F05626" w:rsidRDefault="00F05626" w:rsidP="007610F6">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3) в течение года до дат</w:t>
      </w:r>
      <w:r w:rsidR="007610F6">
        <w:rPr>
          <w:rFonts w:ascii="Arial" w:hAnsi="Arial" w:cs="Arial"/>
          <w:color w:val="000000" w:themeColor="text1"/>
        </w:rPr>
        <w:t xml:space="preserve">ы подачи заявления контрольным </w:t>
      </w:r>
      <w:r w:rsidRPr="00F05626">
        <w:rPr>
          <w:rFonts w:ascii="Arial" w:hAnsi="Arial" w:cs="Arial"/>
          <w:color w:val="000000" w:themeColor="text1"/>
        </w:rPr>
        <w:t>органом проведен профилактический визи</w:t>
      </w:r>
      <w:r w:rsidR="007610F6">
        <w:rPr>
          <w:rFonts w:ascii="Arial" w:hAnsi="Arial" w:cs="Arial"/>
          <w:color w:val="000000" w:themeColor="text1"/>
        </w:rPr>
        <w:t>т по ранее поданному заявлению;</w:t>
      </w:r>
    </w:p>
    <w:p w14:paraId="487FDFF6" w14:textId="3F7B30DD" w:rsidR="00F05626" w:rsidRDefault="00F05626" w:rsidP="007610F6">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4) заявление содержит нецензурные либо оскорбительные выражения, угрозы жизни, здоровью и имуществ</w:t>
      </w:r>
      <w:r w:rsidR="007610F6">
        <w:rPr>
          <w:rFonts w:ascii="Arial" w:hAnsi="Arial" w:cs="Arial"/>
          <w:color w:val="000000" w:themeColor="text1"/>
        </w:rPr>
        <w:t xml:space="preserve">у должностных лиц контрольного </w:t>
      </w:r>
      <w:r w:rsidRPr="00F05626">
        <w:rPr>
          <w:rFonts w:ascii="Arial" w:hAnsi="Arial" w:cs="Arial"/>
          <w:color w:val="000000" w:themeColor="text1"/>
        </w:rPr>
        <w:t>органа либо членов их семей.</w:t>
      </w:r>
    </w:p>
    <w:p w14:paraId="32177662" w14:textId="08C5388C" w:rsidR="003144F8" w:rsidRDefault="003144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3144F8">
        <w:rPr>
          <w:rFonts w:ascii="Arial" w:hAnsi="Arial" w:cs="Arial"/>
          <w:color w:val="000000" w:themeColor="text1"/>
        </w:rPr>
        <w:t xml:space="preserve">Решение об отказе в проведении профилактического визита может быть </w:t>
      </w:r>
      <w:r w:rsidRPr="00FF0E7E">
        <w:rPr>
          <w:rFonts w:ascii="Arial" w:hAnsi="Arial" w:cs="Arial"/>
          <w:color w:val="000000" w:themeColor="text1"/>
        </w:rPr>
        <w:t>обжаловано контролируемым лицом в порядке, установленном</w:t>
      </w:r>
      <w:r w:rsidR="00356201" w:rsidRPr="00FF0E7E">
        <w:rPr>
          <w:rFonts w:ascii="Arial" w:hAnsi="Arial" w:cs="Arial"/>
          <w:color w:val="000000" w:themeColor="text1"/>
        </w:rPr>
        <w:t xml:space="preserve"> главой </w:t>
      </w:r>
      <w:r w:rsidR="00A14C5D" w:rsidRPr="00FF0E7E">
        <w:rPr>
          <w:rFonts w:ascii="Arial" w:hAnsi="Arial" w:cs="Arial"/>
          <w:color w:val="000000" w:themeColor="text1"/>
        </w:rPr>
        <w:t xml:space="preserve">                                    </w:t>
      </w:r>
      <w:r w:rsidR="00356201" w:rsidRPr="00FF0E7E">
        <w:rPr>
          <w:rFonts w:ascii="Arial" w:hAnsi="Arial" w:cs="Arial"/>
          <w:color w:val="000000" w:themeColor="text1"/>
        </w:rPr>
        <w:t>9</w:t>
      </w:r>
      <w:r w:rsidRPr="00FF0E7E">
        <w:rPr>
          <w:rFonts w:ascii="Arial" w:hAnsi="Arial" w:cs="Arial"/>
          <w:color w:val="000000" w:themeColor="text1"/>
        </w:rPr>
        <w:t xml:space="preserve"> Федеральн</w:t>
      </w:r>
      <w:r w:rsidR="00356201" w:rsidRPr="00FF0E7E">
        <w:rPr>
          <w:rFonts w:ascii="Arial" w:hAnsi="Arial" w:cs="Arial"/>
          <w:color w:val="000000" w:themeColor="text1"/>
        </w:rPr>
        <w:t>ого</w:t>
      </w:r>
      <w:r w:rsidRPr="00FF0E7E">
        <w:rPr>
          <w:rFonts w:ascii="Arial" w:hAnsi="Arial" w:cs="Arial"/>
          <w:color w:val="000000" w:themeColor="text1"/>
        </w:rPr>
        <w:t xml:space="preserve"> закон</w:t>
      </w:r>
      <w:r w:rsidR="00356201" w:rsidRPr="00FF0E7E">
        <w:rPr>
          <w:rFonts w:ascii="Arial" w:hAnsi="Arial" w:cs="Arial"/>
          <w:color w:val="000000" w:themeColor="text1"/>
        </w:rPr>
        <w:t>а</w:t>
      </w:r>
      <w:r w:rsidRPr="00FF0E7E">
        <w:rPr>
          <w:rFonts w:ascii="Arial" w:hAnsi="Arial" w:cs="Arial"/>
          <w:color w:val="000000" w:themeColor="text1"/>
        </w:rPr>
        <w:t xml:space="preserve"> № 248-ФЗ.</w:t>
      </w:r>
    </w:p>
    <w:p w14:paraId="19F96C9F" w14:textId="1079D124" w:rsidR="008C78F8" w:rsidRPr="003144F8" w:rsidRDefault="003144F8"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3144F8">
        <w:rPr>
          <w:rFonts w:ascii="Arial" w:hAnsi="Arial" w:cs="Arial"/>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w:t>
      </w:r>
      <w:r>
        <w:rPr>
          <w:rFonts w:ascii="Arial" w:hAnsi="Arial" w:cs="Arial"/>
          <w:color w:val="000000" w:themeColor="text1"/>
        </w:rPr>
        <w:br/>
      </w:r>
      <w:r w:rsidRPr="003144F8">
        <w:rPr>
          <w:rFonts w:ascii="Arial" w:hAnsi="Arial" w:cs="Arial"/>
          <w:color w:val="000000" w:themeColor="text1"/>
        </w:rPr>
        <w:t>не позднее чем за пять рабочих дней до даты его проведения.</w:t>
      </w:r>
    </w:p>
    <w:p w14:paraId="380F36D4" w14:textId="5085040E" w:rsidR="007610F6" w:rsidRDefault="007610F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7610F6">
        <w:rPr>
          <w:rFonts w:ascii="Arial" w:hAnsi="Arial" w:cs="Arial"/>
          <w:color w:val="000000" w:themeColor="text1"/>
        </w:rPr>
        <w:t xml:space="preserve">Разъяснения и рекомендации, полученные контролируемым лицом </w:t>
      </w:r>
      <w:r>
        <w:rPr>
          <w:rFonts w:ascii="Arial" w:hAnsi="Arial" w:cs="Arial"/>
          <w:color w:val="000000" w:themeColor="text1"/>
        </w:rPr>
        <w:t xml:space="preserve">                    </w:t>
      </w:r>
      <w:r w:rsidRPr="007610F6">
        <w:rPr>
          <w:rFonts w:ascii="Arial" w:hAnsi="Arial" w:cs="Arial"/>
          <w:color w:val="000000" w:themeColor="text1"/>
        </w:rPr>
        <w:t>в ходе профилактического визита, носят рекомендательный характер.</w:t>
      </w:r>
    </w:p>
    <w:p w14:paraId="667B25F5" w14:textId="77777777" w:rsidR="00DE3BCE" w:rsidRDefault="007610F6"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7610F6">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2D592A3" w14:textId="354C7C2E" w:rsidR="007610F6" w:rsidRPr="00DE3BCE" w:rsidRDefault="00DE3BCE" w:rsidP="0017742C">
      <w:pPr>
        <w:pStyle w:val="ConsPlusNormal"/>
        <w:numPr>
          <w:ilvl w:val="0"/>
          <w:numId w:val="37"/>
        </w:numPr>
        <w:tabs>
          <w:tab w:val="left" w:pos="851"/>
          <w:tab w:val="left" w:pos="1134"/>
          <w:tab w:val="left" w:pos="9922"/>
        </w:tabs>
        <w:ind w:left="0" w:firstLine="709"/>
        <w:contextualSpacing/>
        <w:jc w:val="both"/>
        <w:rPr>
          <w:rFonts w:ascii="Arial" w:hAnsi="Arial" w:cs="Arial"/>
          <w:color w:val="000000" w:themeColor="text1"/>
        </w:rPr>
      </w:pPr>
      <w:r w:rsidRPr="00DE3BCE">
        <w:rPr>
          <w:rFonts w:ascii="Arial" w:hAnsi="Arial" w:cs="Arial"/>
          <w:color w:val="000000" w:themeColor="text1"/>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w:t>
      </w:r>
      <w:r>
        <w:rPr>
          <w:rFonts w:ascii="Arial" w:hAnsi="Arial" w:cs="Arial"/>
          <w:color w:val="000000" w:themeColor="text1"/>
        </w:rPr>
        <w:t xml:space="preserve">елю руководителя) контрольного </w:t>
      </w:r>
      <w:r w:rsidRPr="00DE3BCE">
        <w:rPr>
          <w:rFonts w:ascii="Arial" w:hAnsi="Arial" w:cs="Arial"/>
          <w:color w:val="000000" w:themeColor="text1"/>
        </w:rPr>
        <w:t xml:space="preserve">органа или иному должностному лицу контрольного органа, уполномоченному в соответствии </w:t>
      </w:r>
      <w:r>
        <w:rPr>
          <w:rFonts w:ascii="Arial" w:hAnsi="Arial" w:cs="Arial"/>
          <w:color w:val="000000" w:themeColor="text1"/>
        </w:rPr>
        <w:br/>
      </w:r>
      <w:r w:rsidRPr="00DE3BCE">
        <w:rPr>
          <w:rFonts w:ascii="Arial" w:hAnsi="Arial" w:cs="Arial"/>
          <w:color w:val="000000" w:themeColor="text1"/>
        </w:rPr>
        <w:t xml:space="preserve">с </w:t>
      </w:r>
      <w:r>
        <w:rPr>
          <w:rFonts w:ascii="Arial" w:hAnsi="Arial" w:cs="Arial"/>
          <w:color w:val="000000" w:themeColor="text1"/>
        </w:rPr>
        <w:t>настоящим П</w:t>
      </w:r>
      <w:r w:rsidRPr="00DE3BCE">
        <w:rPr>
          <w:rFonts w:ascii="Arial" w:hAnsi="Arial" w:cs="Arial"/>
          <w:color w:val="000000" w:themeColor="text1"/>
        </w:rPr>
        <w:t>оложением на принятие решений о проведении конт</w:t>
      </w:r>
      <w:r>
        <w:rPr>
          <w:rFonts w:ascii="Arial" w:hAnsi="Arial" w:cs="Arial"/>
          <w:color w:val="000000" w:themeColor="text1"/>
        </w:rPr>
        <w:t xml:space="preserve">рольных мероприятий, </w:t>
      </w:r>
      <w:r w:rsidRPr="00DE3BCE">
        <w:rPr>
          <w:rFonts w:ascii="Arial" w:hAnsi="Arial" w:cs="Arial"/>
          <w:color w:val="000000" w:themeColor="text1"/>
        </w:rPr>
        <w:t>для принятия ре</w:t>
      </w:r>
      <w:r>
        <w:rPr>
          <w:rFonts w:ascii="Arial" w:hAnsi="Arial" w:cs="Arial"/>
          <w:color w:val="000000" w:themeColor="text1"/>
        </w:rPr>
        <w:t xml:space="preserve">шения о проведении контрольных </w:t>
      </w:r>
      <w:r w:rsidRPr="00DE3BCE">
        <w:rPr>
          <w:rFonts w:ascii="Arial" w:hAnsi="Arial" w:cs="Arial"/>
          <w:color w:val="000000" w:themeColor="text1"/>
        </w:rPr>
        <w:t>мероприятий, либо в случаях, предусмотренных Федеральным законом</w:t>
      </w:r>
      <w:r>
        <w:rPr>
          <w:rFonts w:ascii="Arial" w:hAnsi="Arial" w:cs="Arial"/>
          <w:color w:val="000000" w:themeColor="text1"/>
        </w:rPr>
        <w:t xml:space="preserve"> </w:t>
      </w:r>
      <w:r w:rsidRPr="000D7480">
        <w:rPr>
          <w:rFonts w:ascii="Arial" w:hAnsi="Arial" w:cs="Arial"/>
          <w:color w:val="000000" w:themeColor="text1"/>
        </w:rPr>
        <w:t>№ 248-ФЗ</w:t>
      </w:r>
      <w:r w:rsidRPr="00DE3BCE">
        <w:rPr>
          <w:rFonts w:ascii="Arial" w:hAnsi="Arial" w:cs="Arial"/>
          <w:color w:val="000000" w:themeColor="text1"/>
        </w:rPr>
        <w:t>, принимает меры, указанные в статье 90 Федерального закона</w:t>
      </w:r>
      <w:r>
        <w:rPr>
          <w:rFonts w:ascii="Arial" w:hAnsi="Arial" w:cs="Arial"/>
          <w:color w:val="000000" w:themeColor="text1"/>
        </w:rPr>
        <w:t xml:space="preserve"> </w:t>
      </w:r>
      <w:r w:rsidRPr="000D7480">
        <w:rPr>
          <w:rFonts w:ascii="Arial" w:hAnsi="Arial" w:cs="Arial"/>
          <w:color w:val="000000" w:themeColor="text1"/>
        </w:rPr>
        <w:t>№ 248-ФЗ</w:t>
      </w:r>
      <w:r w:rsidRPr="00DE3BCE">
        <w:rPr>
          <w:rFonts w:ascii="Arial" w:hAnsi="Arial" w:cs="Arial"/>
          <w:color w:val="000000" w:themeColor="text1"/>
        </w:rPr>
        <w:t>.</w:t>
      </w:r>
    </w:p>
    <w:p w14:paraId="6942AD02" w14:textId="59DB0476" w:rsidR="00833A0E" w:rsidRPr="00D00F36" w:rsidRDefault="00833A0E" w:rsidP="007610F6">
      <w:pPr>
        <w:tabs>
          <w:tab w:val="left" w:pos="1134"/>
          <w:tab w:val="left" w:pos="9922"/>
        </w:tabs>
        <w:spacing w:after="0" w:line="240" w:lineRule="auto"/>
        <w:contextualSpacing/>
        <w:jc w:val="both"/>
        <w:rPr>
          <w:rFonts w:ascii="Arial" w:hAnsi="Arial" w:cs="Arial"/>
          <w:color w:val="000000" w:themeColor="text1"/>
          <w:sz w:val="24"/>
          <w:szCs w:val="24"/>
        </w:rPr>
      </w:pPr>
    </w:p>
    <w:p w14:paraId="5E7B12DC" w14:textId="77777777" w:rsidR="005E39F8" w:rsidRPr="000A0358" w:rsidRDefault="005E39F8" w:rsidP="00B76644">
      <w:pPr>
        <w:pStyle w:val="ConsPlusNormal"/>
        <w:tabs>
          <w:tab w:val="left" w:pos="0"/>
        </w:tabs>
        <w:contextualSpacing/>
        <w:jc w:val="center"/>
        <w:rPr>
          <w:rFonts w:ascii="Arial" w:hAnsi="Arial" w:cs="Arial"/>
          <w:color w:val="000000" w:themeColor="text1"/>
        </w:rPr>
      </w:pPr>
      <w:r w:rsidRPr="000A0358">
        <w:rPr>
          <w:rFonts w:ascii="Arial" w:hAnsi="Arial" w:cs="Arial"/>
          <w:color w:val="000000" w:themeColor="text1"/>
        </w:rPr>
        <w:t>IV.</w:t>
      </w:r>
      <w:r w:rsidRPr="000A0358">
        <w:rPr>
          <w:rFonts w:ascii="Arial" w:hAnsi="Arial" w:cs="Arial"/>
          <w:color w:val="000000" w:themeColor="text1"/>
        </w:rPr>
        <w:tab/>
        <w:t>Осуществление</w:t>
      </w:r>
      <w:r w:rsidR="0035220B" w:rsidRPr="000A0358">
        <w:rPr>
          <w:rFonts w:ascii="Arial" w:hAnsi="Arial" w:cs="Arial"/>
          <w:color w:val="000000" w:themeColor="text1"/>
        </w:rPr>
        <w:t xml:space="preserve"> муниципального контроля</w:t>
      </w:r>
      <w:r w:rsidRPr="000A0358">
        <w:rPr>
          <w:rFonts w:ascii="Arial" w:hAnsi="Arial" w:cs="Arial"/>
          <w:color w:val="000000" w:themeColor="text1"/>
        </w:rPr>
        <w:t xml:space="preserve"> </w:t>
      </w:r>
    </w:p>
    <w:p w14:paraId="328F631B" w14:textId="77777777" w:rsidR="005E39F8" w:rsidRPr="000A0358" w:rsidRDefault="005E39F8" w:rsidP="00157B1B">
      <w:pPr>
        <w:pStyle w:val="ConsPlusNormal"/>
        <w:ind w:firstLine="709"/>
        <w:contextualSpacing/>
        <w:jc w:val="both"/>
        <w:rPr>
          <w:rFonts w:ascii="Arial" w:hAnsi="Arial" w:cs="Arial"/>
          <w:color w:val="000000" w:themeColor="text1"/>
        </w:rPr>
      </w:pPr>
    </w:p>
    <w:p w14:paraId="4C6DE332" w14:textId="77777777" w:rsidR="007610F6" w:rsidRDefault="005E39F8"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7610F6">
        <w:rPr>
          <w:rFonts w:ascii="Arial" w:hAnsi="Arial" w:cs="Arial"/>
          <w:color w:val="000000" w:themeColor="text1"/>
          <w:sz w:val="24"/>
          <w:szCs w:val="24"/>
        </w:rPr>
        <w:t>При осуществлении</w:t>
      </w:r>
      <w:r w:rsidR="0035220B" w:rsidRPr="007610F6">
        <w:rPr>
          <w:rFonts w:ascii="Arial" w:hAnsi="Arial" w:cs="Arial"/>
          <w:color w:val="000000" w:themeColor="text1"/>
          <w:sz w:val="24"/>
          <w:szCs w:val="24"/>
        </w:rPr>
        <w:t xml:space="preserve"> муниципального контроля</w:t>
      </w:r>
      <w:r w:rsidRPr="007610F6">
        <w:rPr>
          <w:rFonts w:ascii="Arial" w:hAnsi="Arial" w:cs="Arial"/>
          <w:color w:val="000000" w:themeColor="text1"/>
          <w:sz w:val="24"/>
          <w:szCs w:val="24"/>
        </w:rPr>
        <w:t>,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w:t>
      </w:r>
      <w:r w:rsidR="00A926AA" w:rsidRPr="007610F6">
        <w:rPr>
          <w:rFonts w:ascii="Arial" w:hAnsi="Arial" w:cs="Arial"/>
          <w:color w:val="000000" w:themeColor="text1"/>
          <w:sz w:val="24"/>
          <w:szCs w:val="24"/>
        </w:rPr>
        <w:t> </w:t>
      </w:r>
      <w:r w:rsidRPr="007610F6">
        <w:rPr>
          <w:rFonts w:ascii="Arial" w:hAnsi="Arial" w:cs="Arial"/>
          <w:color w:val="000000" w:themeColor="text1"/>
          <w:sz w:val="24"/>
          <w:szCs w:val="24"/>
        </w:rPr>
        <w:t>его представителем, запрос документов, иных материалов, присутствие должностного лица контрольного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62D57699" w14:textId="4772A0B3" w:rsidR="007610F6" w:rsidRPr="00FF0E7E" w:rsidRDefault="005E39F8"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FF0E7E">
        <w:rPr>
          <w:rFonts w:ascii="Arial" w:hAnsi="Arial" w:cs="Arial"/>
          <w:color w:val="000000" w:themeColor="text1"/>
          <w:sz w:val="24"/>
          <w:szCs w:val="24"/>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w:t>
      </w:r>
      <w:r w:rsidR="00D00F36" w:rsidRPr="00FF0E7E">
        <w:rPr>
          <w:rFonts w:ascii="Arial" w:hAnsi="Arial" w:cs="Arial"/>
          <w:color w:val="000000" w:themeColor="text1"/>
          <w:sz w:val="24"/>
          <w:szCs w:val="24"/>
        </w:rPr>
        <w:t>ият</w:t>
      </w:r>
      <w:r w:rsidR="007610F6" w:rsidRPr="00FF0E7E">
        <w:rPr>
          <w:rFonts w:ascii="Arial" w:hAnsi="Arial" w:cs="Arial"/>
          <w:color w:val="000000" w:themeColor="text1"/>
          <w:sz w:val="24"/>
          <w:szCs w:val="24"/>
        </w:rPr>
        <w:t xml:space="preserve">ий, установленных пунктами </w:t>
      </w:r>
      <w:r w:rsidR="008D7B12" w:rsidRPr="00FF0E7E">
        <w:rPr>
          <w:rFonts w:ascii="Arial" w:hAnsi="Arial" w:cs="Arial"/>
          <w:color w:val="000000" w:themeColor="text1"/>
          <w:sz w:val="24"/>
          <w:szCs w:val="24"/>
        </w:rPr>
        <w:t>72</w:t>
      </w:r>
      <w:r w:rsidR="007610F6" w:rsidRPr="00FF0E7E">
        <w:rPr>
          <w:rFonts w:ascii="Arial" w:hAnsi="Arial" w:cs="Arial"/>
          <w:color w:val="000000" w:themeColor="text1"/>
          <w:sz w:val="24"/>
          <w:szCs w:val="24"/>
        </w:rPr>
        <w:t xml:space="preserve">, </w:t>
      </w:r>
      <w:r w:rsidR="008D7B12" w:rsidRPr="00FF0E7E">
        <w:rPr>
          <w:rFonts w:ascii="Arial" w:hAnsi="Arial" w:cs="Arial"/>
          <w:color w:val="000000" w:themeColor="text1"/>
          <w:sz w:val="24"/>
          <w:szCs w:val="24"/>
        </w:rPr>
        <w:t>73</w:t>
      </w:r>
      <w:r w:rsidRPr="00FF0E7E">
        <w:rPr>
          <w:rFonts w:ascii="Arial" w:hAnsi="Arial" w:cs="Arial"/>
          <w:color w:val="000000" w:themeColor="text1"/>
          <w:sz w:val="24"/>
          <w:szCs w:val="24"/>
        </w:rPr>
        <w:t xml:space="preserve"> настоящего Положения.</w:t>
      </w:r>
    </w:p>
    <w:p w14:paraId="06FAFA41" w14:textId="3D0DE4CA" w:rsidR="005E39F8" w:rsidRDefault="005E39F8"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7610F6">
        <w:rPr>
          <w:rFonts w:ascii="Arial" w:hAnsi="Arial" w:cs="Arial"/>
          <w:color w:val="000000" w:themeColor="text1"/>
          <w:sz w:val="24"/>
          <w:szCs w:val="24"/>
        </w:rPr>
        <w:t>Основанием для проведения контрольных мероприятий является:</w:t>
      </w:r>
    </w:p>
    <w:p w14:paraId="61C1D55B" w14:textId="18EF71FC" w:rsidR="008B1574" w:rsidRPr="008B1574" w:rsidRDefault="008B1574" w:rsidP="008B1574">
      <w:pPr>
        <w:tabs>
          <w:tab w:val="left" w:pos="1134"/>
          <w:tab w:val="left" w:pos="9922"/>
        </w:tabs>
        <w:spacing w:after="0" w:line="240" w:lineRule="auto"/>
        <w:ind w:firstLine="709"/>
        <w:jc w:val="both"/>
        <w:rPr>
          <w:rFonts w:ascii="Arial" w:hAnsi="Arial" w:cs="Arial"/>
          <w:color w:val="000000" w:themeColor="text1"/>
          <w:sz w:val="24"/>
          <w:szCs w:val="24"/>
        </w:rPr>
      </w:pPr>
      <w:r w:rsidRPr="008B1574">
        <w:rPr>
          <w:rFonts w:ascii="Arial" w:hAnsi="Arial" w:cs="Arial"/>
          <w:color w:val="000000" w:themeColor="text1"/>
          <w:sz w:val="24"/>
          <w:szCs w:val="24"/>
        </w:rPr>
        <w:t>1) наличие у контрольного органа сведений о причинении вреда (ущерба)</w:t>
      </w:r>
      <w:r w:rsidR="00A55397">
        <w:rPr>
          <w:rFonts w:ascii="Arial" w:hAnsi="Arial" w:cs="Arial"/>
          <w:color w:val="000000" w:themeColor="text1"/>
          <w:sz w:val="24"/>
          <w:szCs w:val="24"/>
        </w:rPr>
        <w:t xml:space="preserve">     </w:t>
      </w:r>
      <w:r w:rsidRPr="008B1574">
        <w:rPr>
          <w:rFonts w:ascii="Arial" w:hAnsi="Arial" w:cs="Arial"/>
          <w:color w:val="000000" w:themeColor="text1"/>
          <w:sz w:val="24"/>
          <w:szCs w:val="24"/>
        </w:rPr>
        <w:t xml:space="preserve">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w:t>
      </w:r>
      <w:r w:rsidR="00A55397">
        <w:rPr>
          <w:rFonts w:ascii="Arial" w:hAnsi="Arial" w:cs="Arial"/>
          <w:color w:val="000000" w:themeColor="text1"/>
          <w:sz w:val="24"/>
          <w:szCs w:val="24"/>
        </w:rPr>
        <w:t xml:space="preserve">                     </w:t>
      </w:r>
      <w:r w:rsidRPr="008B1574">
        <w:rPr>
          <w:rFonts w:ascii="Arial" w:hAnsi="Arial" w:cs="Arial"/>
          <w:color w:val="000000" w:themeColor="text1"/>
          <w:sz w:val="24"/>
          <w:szCs w:val="24"/>
        </w:rPr>
        <w:t>или отклонения объекта муниципального контроля от таких параметров;</w:t>
      </w:r>
    </w:p>
    <w:p w14:paraId="6422DFD8" w14:textId="32AE7211" w:rsidR="008B1574" w:rsidRPr="008B1574" w:rsidRDefault="008B1574" w:rsidP="008B1574">
      <w:pPr>
        <w:tabs>
          <w:tab w:val="left" w:pos="1134"/>
          <w:tab w:val="left" w:pos="9922"/>
        </w:tabs>
        <w:spacing w:after="0" w:line="240" w:lineRule="auto"/>
        <w:ind w:firstLine="709"/>
        <w:jc w:val="both"/>
        <w:rPr>
          <w:rFonts w:ascii="Arial" w:hAnsi="Arial" w:cs="Arial"/>
          <w:color w:val="000000" w:themeColor="text1"/>
          <w:sz w:val="24"/>
          <w:szCs w:val="24"/>
        </w:rPr>
      </w:pPr>
      <w:r w:rsidRPr="008B1574">
        <w:rPr>
          <w:rFonts w:ascii="Arial" w:hAnsi="Arial" w:cs="Arial"/>
          <w:color w:val="000000" w:themeColor="text1"/>
          <w:sz w:val="24"/>
          <w:szCs w:val="24"/>
        </w:rPr>
        <w:t xml:space="preserve">2) наступление сроков проведения контрольных мероприятий, включенных </w:t>
      </w:r>
      <w:r w:rsidR="00EF1825">
        <w:rPr>
          <w:rFonts w:ascii="Arial" w:hAnsi="Arial" w:cs="Arial"/>
          <w:color w:val="000000" w:themeColor="text1"/>
          <w:sz w:val="24"/>
          <w:szCs w:val="24"/>
        </w:rPr>
        <w:br/>
      </w:r>
      <w:r w:rsidRPr="008B1574">
        <w:rPr>
          <w:rFonts w:ascii="Arial" w:hAnsi="Arial" w:cs="Arial"/>
          <w:color w:val="000000" w:themeColor="text1"/>
          <w:sz w:val="24"/>
          <w:szCs w:val="24"/>
        </w:rPr>
        <w:t>в план проведения контрольных мероприятий;</w:t>
      </w:r>
    </w:p>
    <w:p w14:paraId="28F24EDE" w14:textId="77777777" w:rsidR="008B1574" w:rsidRPr="008B1574" w:rsidRDefault="008B1574" w:rsidP="008B1574">
      <w:pPr>
        <w:tabs>
          <w:tab w:val="left" w:pos="1134"/>
          <w:tab w:val="left" w:pos="9922"/>
        </w:tabs>
        <w:spacing w:after="0" w:line="240" w:lineRule="auto"/>
        <w:ind w:firstLine="709"/>
        <w:jc w:val="both"/>
        <w:rPr>
          <w:rFonts w:ascii="Arial" w:hAnsi="Arial" w:cs="Arial"/>
          <w:color w:val="000000" w:themeColor="text1"/>
          <w:sz w:val="24"/>
          <w:szCs w:val="24"/>
        </w:rPr>
      </w:pPr>
      <w:r w:rsidRPr="008B1574">
        <w:rPr>
          <w:rFonts w:ascii="Arial" w:hAnsi="Arial" w:cs="Arial"/>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2C8559D" w14:textId="77777777" w:rsidR="008B1574" w:rsidRPr="008B1574" w:rsidRDefault="008B1574" w:rsidP="008B1574">
      <w:pPr>
        <w:tabs>
          <w:tab w:val="left" w:pos="1134"/>
          <w:tab w:val="left" w:pos="9922"/>
        </w:tabs>
        <w:spacing w:after="0" w:line="240" w:lineRule="auto"/>
        <w:ind w:firstLine="709"/>
        <w:jc w:val="both"/>
        <w:rPr>
          <w:rFonts w:ascii="Arial" w:hAnsi="Arial" w:cs="Arial"/>
          <w:color w:val="000000" w:themeColor="text1"/>
          <w:sz w:val="24"/>
          <w:szCs w:val="24"/>
        </w:rPr>
      </w:pPr>
      <w:r w:rsidRPr="008B1574">
        <w:rPr>
          <w:rFonts w:ascii="Arial" w:hAnsi="Arial" w:cs="Arial"/>
          <w:color w:val="000000" w:themeColor="text1"/>
          <w:sz w:val="24"/>
          <w:szCs w:val="24"/>
        </w:rPr>
        <w:t>4) требование прокурора о проведении контрольного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0A89665E" w14:textId="3F085BB6" w:rsidR="008B1574" w:rsidRDefault="008B1574" w:rsidP="008B1574">
      <w:pPr>
        <w:tabs>
          <w:tab w:val="left" w:pos="1134"/>
          <w:tab w:val="left" w:pos="9922"/>
        </w:tabs>
        <w:spacing w:after="0" w:line="240" w:lineRule="auto"/>
        <w:ind w:firstLine="709"/>
        <w:jc w:val="both"/>
        <w:rPr>
          <w:rFonts w:ascii="Arial" w:hAnsi="Arial" w:cs="Arial"/>
          <w:color w:val="000000" w:themeColor="text1"/>
          <w:sz w:val="24"/>
          <w:szCs w:val="24"/>
        </w:rPr>
      </w:pPr>
      <w:r w:rsidRPr="008B1574">
        <w:rPr>
          <w:rFonts w:ascii="Arial" w:hAnsi="Arial" w:cs="Arial"/>
          <w:color w:val="000000" w:themeColor="text1"/>
          <w:sz w:val="24"/>
          <w:szCs w:val="24"/>
        </w:rPr>
        <w:t xml:space="preserve">5) истечение срока исполнения решения контрольного органа </w:t>
      </w:r>
      <w:r>
        <w:rPr>
          <w:rFonts w:ascii="Arial" w:hAnsi="Arial" w:cs="Arial"/>
          <w:color w:val="000000" w:themeColor="text1"/>
          <w:sz w:val="24"/>
          <w:szCs w:val="24"/>
        </w:rPr>
        <w:t xml:space="preserve">                                     </w:t>
      </w:r>
      <w:r w:rsidRPr="008B1574">
        <w:rPr>
          <w:rFonts w:ascii="Arial" w:hAnsi="Arial" w:cs="Arial"/>
          <w:color w:val="000000" w:themeColor="text1"/>
          <w:sz w:val="24"/>
          <w:szCs w:val="24"/>
        </w:rPr>
        <w:t>об устранении выявленного нарушения обязательных требований - в случаях, установленных частью 1 статьи 95 Федерального зако</w:t>
      </w:r>
      <w:r w:rsidR="00356201">
        <w:rPr>
          <w:rFonts w:ascii="Arial" w:hAnsi="Arial" w:cs="Arial"/>
          <w:color w:val="000000" w:themeColor="text1"/>
          <w:sz w:val="24"/>
          <w:szCs w:val="24"/>
        </w:rPr>
        <w:t>на № 248-ФЗ</w:t>
      </w:r>
      <w:r w:rsidRPr="008B1574">
        <w:rPr>
          <w:rFonts w:ascii="Arial" w:hAnsi="Arial" w:cs="Arial"/>
          <w:color w:val="000000" w:themeColor="text1"/>
          <w:sz w:val="24"/>
          <w:szCs w:val="24"/>
        </w:rPr>
        <w:t>;</w:t>
      </w:r>
    </w:p>
    <w:p w14:paraId="23CD6DC8" w14:textId="7D7A669F" w:rsidR="00C93FDE" w:rsidRPr="008B1574" w:rsidRDefault="00C93FDE" w:rsidP="008B1574">
      <w:pPr>
        <w:tabs>
          <w:tab w:val="left" w:pos="1134"/>
          <w:tab w:val="left" w:pos="9922"/>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6) </w:t>
      </w:r>
      <w:r w:rsidRPr="00C93FDE">
        <w:rPr>
          <w:rFonts w:ascii="Arial" w:hAnsi="Arial" w:cs="Arial"/>
          <w:color w:val="000000" w:themeColor="text1"/>
          <w:sz w:val="24"/>
          <w:szCs w:val="24"/>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5428E137" w14:textId="131F785B" w:rsidR="008B1574" w:rsidRPr="008B1574" w:rsidRDefault="00C93FDE" w:rsidP="008B1574">
      <w:pPr>
        <w:tabs>
          <w:tab w:val="left" w:pos="1134"/>
          <w:tab w:val="left" w:pos="9922"/>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7</w:t>
      </w:r>
      <w:r w:rsidR="008B1574" w:rsidRPr="008B1574">
        <w:rPr>
          <w:rFonts w:ascii="Arial" w:hAnsi="Arial" w:cs="Arial"/>
          <w:color w:val="000000" w:themeColor="text1"/>
          <w:sz w:val="24"/>
          <w:szCs w:val="24"/>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ACBAF90" w14:textId="0314538B" w:rsidR="008B1574" w:rsidRPr="008B1574" w:rsidRDefault="00C93FDE" w:rsidP="008B1574">
      <w:pPr>
        <w:tabs>
          <w:tab w:val="left" w:pos="1134"/>
          <w:tab w:val="left" w:pos="9922"/>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8</w:t>
      </w:r>
      <w:r w:rsidR="008B1574" w:rsidRPr="008B1574">
        <w:rPr>
          <w:rFonts w:ascii="Arial" w:hAnsi="Arial" w:cs="Arial"/>
          <w:color w:val="000000" w:themeColor="text1"/>
          <w:sz w:val="24"/>
          <w:szCs w:val="24"/>
        </w:rPr>
        <w:t>) уклонение контролируемого лица от проведения обязательного профилактического визита.</w:t>
      </w:r>
    </w:p>
    <w:p w14:paraId="007AA7FE" w14:textId="5FF8F4D5" w:rsidR="008B1574" w:rsidRDefault="008B1574"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8B1574">
        <w:rPr>
          <w:rFonts w:ascii="Arial" w:hAnsi="Arial" w:cs="Arial"/>
          <w:color w:val="000000" w:themeColor="text1"/>
          <w:sz w:val="24"/>
          <w:szCs w:val="24"/>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7707A8">
        <w:rPr>
          <w:rFonts w:ascii="Arial" w:hAnsi="Arial" w:cs="Arial"/>
          <w:color w:val="000000" w:themeColor="text1"/>
          <w:sz w:val="24"/>
          <w:szCs w:val="24"/>
        </w:rPr>
        <w:t xml:space="preserve"> № 248-ФЗ</w:t>
      </w:r>
      <w:r w:rsidRPr="008B1574">
        <w:rPr>
          <w:rFonts w:ascii="Arial" w:hAnsi="Arial" w:cs="Arial"/>
          <w:color w:val="000000" w:themeColor="text1"/>
          <w:sz w:val="24"/>
          <w:szCs w:val="24"/>
        </w:rPr>
        <w:t>.</w:t>
      </w:r>
    </w:p>
    <w:p w14:paraId="068ED333" w14:textId="326A9DCD" w:rsidR="00356032" w:rsidRDefault="00356032"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8B1574">
        <w:rPr>
          <w:rFonts w:ascii="Arial" w:hAnsi="Arial" w:cs="Arial"/>
          <w:color w:val="000000" w:themeColor="text1"/>
          <w:sz w:val="24"/>
          <w:szCs w:val="24"/>
        </w:rPr>
        <w:t>Контрольные мероприятия проводятся должностными лицами контрольных органов</w:t>
      </w:r>
      <w:r>
        <w:rPr>
          <w:rFonts w:ascii="Arial" w:hAnsi="Arial" w:cs="Arial"/>
          <w:color w:val="000000" w:themeColor="text1"/>
          <w:sz w:val="24"/>
          <w:szCs w:val="24"/>
        </w:rPr>
        <w:t xml:space="preserve"> в соответствии с общими требованиями к проведению контрольных мероприятий, указанных в статья 65</w:t>
      </w:r>
      <w:r w:rsidRPr="008B1574">
        <w:rPr>
          <w:rFonts w:ascii="Arial" w:hAnsi="Arial" w:cs="Arial"/>
          <w:color w:val="000000" w:themeColor="text1"/>
          <w:sz w:val="24"/>
          <w:szCs w:val="24"/>
        </w:rPr>
        <w:t xml:space="preserve"> Федеральн</w:t>
      </w:r>
      <w:r>
        <w:rPr>
          <w:rFonts w:ascii="Arial" w:hAnsi="Arial" w:cs="Arial"/>
          <w:color w:val="000000" w:themeColor="text1"/>
          <w:sz w:val="24"/>
          <w:szCs w:val="24"/>
        </w:rPr>
        <w:t>ого</w:t>
      </w:r>
      <w:r w:rsidRPr="008B1574">
        <w:rPr>
          <w:rFonts w:ascii="Arial" w:hAnsi="Arial" w:cs="Arial"/>
          <w:color w:val="000000" w:themeColor="text1"/>
          <w:sz w:val="24"/>
          <w:szCs w:val="24"/>
        </w:rPr>
        <w:t xml:space="preserve"> закон</w:t>
      </w:r>
      <w:r>
        <w:rPr>
          <w:rFonts w:ascii="Arial" w:hAnsi="Arial" w:cs="Arial"/>
          <w:color w:val="000000" w:themeColor="text1"/>
          <w:sz w:val="24"/>
          <w:szCs w:val="24"/>
        </w:rPr>
        <w:t>а № 248-ФЗ</w:t>
      </w:r>
      <w:r w:rsidRPr="008B1574">
        <w:rPr>
          <w:rFonts w:ascii="Arial" w:hAnsi="Arial" w:cs="Arial"/>
          <w:color w:val="000000" w:themeColor="text1"/>
          <w:sz w:val="24"/>
          <w:szCs w:val="24"/>
        </w:rPr>
        <w:t>.</w:t>
      </w:r>
    </w:p>
    <w:p w14:paraId="47D88768" w14:textId="77777777" w:rsidR="008B1574" w:rsidRDefault="005E39F8"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8B1574">
        <w:rPr>
          <w:rFonts w:ascii="Arial" w:hAnsi="Arial" w:cs="Arial"/>
          <w:color w:val="000000" w:themeColor="text1"/>
          <w:sz w:val="24"/>
          <w:szCs w:val="24"/>
        </w:rPr>
        <w:t>При проведении контрольных мероприятий для фиксации должнос</w:t>
      </w:r>
      <w:r w:rsidR="008B1574">
        <w:rPr>
          <w:rFonts w:ascii="Arial" w:hAnsi="Arial" w:cs="Arial"/>
          <w:color w:val="000000" w:themeColor="text1"/>
          <w:sz w:val="24"/>
          <w:szCs w:val="24"/>
        </w:rPr>
        <w:t xml:space="preserve">тным лицом контрольного органа </w:t>
      </w:r>
      <w:r w:rsidRPr="008B1574">
        <w:rPr>
          <w:rFonts w:ascii="Arial" w:hAnsi="Arial" w:cs="Arial"/>
          <w:color w:val="000000" w:themeColor="text1"/>
          <w:sz w:val="24"/>
          <w:szCs w:val="24"/>
        </w:rPr>
        <w:t>доказательств нарушений обязательных требований могут использоваться фотосъемка, аудио- и видеозапись, иные способы фиксации доказательств.</w:t>
      </w:r>
    </w:p>
    <w:p w14:paraId="7045382F" w14:textId="557882CF" w:rsidR="007633E4" w:rsidRPr="008B1574" w:rsidRDefault="005E39F8"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8B1574">
        <w:rPr>
          <w:rFonts w:ascii="Arial" w:hAnsi="Arial" w:cs="Arial"/>
          <w:color w:val="000000" w:themeColor="text1"/>
          <w:sz w:val="24"/>
          <w:szCs w:val="24"/>
        </w:rPr>
        <w:t>Контрольные мероприятия без взаимодействия проводятся должностными лицами контрольного органа</w:t>
      </w:r>
      <w:r w:rsidR="00D54CB7" w:rsidRPr="008B1574">
        <w:rPr>
          <w:rFonts w:ascii="Arial" w:hAnsi="Arial" w:cs="Arial"/>
          <w:color w:val="000000" w:themeColor="text1"/>
          <w:sz w:val="24"/>
          <w:szCs w:val="24"/>
        </w:rPr>
        <w:t xml:space="preserve"> </w:t>
      </w:r>
      <w:r w:rsidRPr="008B1574">
        <w:rPr>
          <w:rFonts w:ascii="Arial" w:hAnsi="Arial" w:cs="Arial"/>
          <w:color w:val="000000" w:themeColor="text1"/>
          <w:sz w:val="24"/>
          <w:szCs w:val="24"/>
        </w:rPr>
        <w:t>на основании заданий уполномоченных должност</w:t>
      </w:r>
      <w:r w:rsidR="008B1574">
        <w:rPr>
          <w:rFonts w:ascii="Arial" w:hAnsi="Arial" w:cs="Arial"/>
          <w:color w:val="000000" w:themeColor="text1"/>
          <w:sz w:val="24"/>
          <w:szCs w:val="24"/>
        </w:rPr>
        <w:t>ных лиц контрольного органа</w:t>
      </w:r>
      <w:r w:rsidRPr="008B1574">
        <w:rPr>
          <w:rFonts w:ascii="Arial" w:hAnsi="Arial" w:cs="Arial"/>
          <w:color w:val="000000" w:themeColor="text1"/>
          <w:sz w:val="24"/>
          <w:szCs w:val="24"/>
        </w:rPr>
        <w:t>.</w:t>
      </w:r>
    </w:p>
    <w:p w14:paraId="2D93CC1E" w14:textId="38E69022" w:rsidR="007633E4" w:rsidRPr="008D7B12" w:rsidRDefault="005E39F8"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8D7B12">
        <w:rPr>
          <w:rFonts w:ascii="Arial" w:hAnsi="Arial" w:cs="Arial"/>
          <w:color w:val="000000" w:themeColor="text1"/>
          <w:sz w:val="24"/>
          <w:szCs w:val="24"/>
        </w:rPr>
        <w:t>Плановые контрольные ме</w:t>
      </w:r>
      <w:r w:rsidR="008D7B12">
        <w:rPr>
          <w:rFonts w:ascii="Arial" w:hAnsi="Arial" w:cs="Arial"/>
          <w:color w:val="000000" w:themeColor="text1"/>
          <w:sz w:val="24"/>
          <w:szCs w:val="24"/>
        </w:rPr>
        <w:t xml:space="preserve">роприятия (инспекционный визит, </w:t>
      </w:r>
      <w:r w:rsidRPr="008D7B12">
        <w:rPr>
          <w:rFonts w:ascii="Arial" w:hAnsi="Arial" w:cs="Arial"/>
          <w:color w:val="000000" w:themeColor="text1"/>
          <w:sz w:val="24"/>
          <w:szCs w:val="24"/>
        </w:rPr>
        <w:t>документарная проверка, выездная проверка) проводятся на основании плана проведения плановых контрольных мероприятий на очередной календарный год, согласованного с органами прокуратуры.</w:t>
      </w:r>
    </w:p>
    <w:p w14:paraId="7C43731A" w14:textId="77777777" w:rsidR="004758D0" w:rsidRDefault="005E39F8"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0A0358">
        <w:rPr>
          <w:rFonts w:ascii="Arial" w:hAnsi="Arial" w:cs="Arial"/>
          <w:color w:val="000000" w:themeColor="text1"/>
          <w:sz w:val="24"/>
          <w:szCs w:val="24"/>
        </w:rPr>
        <w:t>В решении о проведении контрольного</w:t>
      </w:r>
      <w:r w:rsidR="00626E43"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мероприятия, подписанном уполномоченным должностным лицом контрольного органа</w:t>
      </w:r>
      <w:r w:rsidR="004E038C" w:rsidRPr="000A0358">
        <w:rPr>
          <w:rFonts w:ascii="Arial" w:hAnsi="Arial" w:cs="Arial"/>
          <w:color w:val="000000" w:themeColor="text1"/>
          <w:sz w:val="24"/>
          <w:szCs w:val="24"/>
        </w:rPr>
        <w:t>,</w:t>
      </w:r>
      <w:r w:rsidRPr="000A0358">
        <w:rPr>
          <w:rFonts w:ascii="Arial" w:hAnsi="Arial" w:cs="Arial"/>
          <w:color w:val="000000" w:themeColor="text1"/>
          <w:sz w:val="24"/>
          <w:szCs w:val="24"/>
        </w:rPr>
        <w:t xml:space="preserve"> указываются сведения, установленные частью 1 статьи 64 Федерального закона № 248-ФЗ.</w:t>
      </w:r>
    </w:p>
    <w:p w14:paraId="54F13296" w14:textId="55D234E1" w:rsidR="007D52B1" w:rsidRPr="004758D0" w:rsidRDefault="005E39F8"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4758D0">
        <w:rPr>
          <w:rFonts w:ascii="Arial" w:hAnsi="Arial" w:cs="Arial"/>
          <w:color w:val="000000" w:themeColor="text1"/>
          <w:sz w:val="24"/>
          <w:szCs w:val="24"/>
        </w:rPr>
        <w:t>Внеплановые контрольные мероприятия (инспекционный визит, документарная проверка, выездная проверка), за исключением внеплановых контрольных мероприятий без взаимодействия, проводятся</w:t>
      </w:r>
      <w:r w:rsidR="008B1574" w:rsidRPr="004758D0">
        <w:rPr>
          <w:rFonts w:ascii="Arial" w:hAnsi="Arial" w:cs="Arial"/>
          <w:color w:val="000000" w:themeColor="text1"/>
          <w:sz w:val="24"/>
          <w:szCs w:val="24"/>
        </w:rPr>
        <w:t xml:space="preserve"> по основаниям, </w:t>
      </w:r>
      <w:r w:rsidR="004758D0" w:rsidRPr="004758D0">
        <w:rPr>
          <w:rFonts w:ascii="Arial" w:hAnsi="Arial" w:cs="Arial"/>
          <w:color w:val="000000" w:themeColor="text1"/>
          <w:sz w:val="24"/>
          <w:szCs w:val="24"/>
        </w:rPr>
        <w:t xml:space="preserve">предусмотренным пунктами 1, 3 - 9 части 1 и частью 3 статьи 57 </w:t>
      </w:r>
      <w:r w:rsidR="008B1574" w:rsidRPr="004758D0">
        <w:rPr>
          <w:rFonts w:ascii="Arial" w:hAnsi="Arial" w:cs="Arial"/>
          <w:color w:val="000000" w:themeColor="text1"/>
          <w:sz w:val="24"/>
          <w:szCs w:val="24"/>
        </w:rPr>
        <w:t>Федерального закона № 248-ФЗ</w:t>
      </w:r>
      <w:r w:rsidRPr="004758D0">
        <w:rPr>
          <w:rFonts w:ascii="Arial" w:hAnsi="Arial" w:cs="Arial"/>
          <w:color w:val="000000" w:themeColor="text1"/>
          <w:sz w:val="24"/>
          <w:szCs w:val="24"/>
        </w:rPr>
        <w:t>.</w:t>
      </w:r>
    </w:p>
    <w:p w14:paraId="23517A06" w14:textId="75780FA9" w:rsidR="009C763A" w:rsidRPr="00FF0E7E" w:rsidRDefault="009C763A" w:rsidP="0017742C">
      <w:pPr>
        <w:pStyle w:val="aa"/>
        <w:numPr>
          <w:ilvl w:val="0"/>
          <w:numId w:val="37"/>
        </w:numPr>
        <w:tabs>
          <w:tab w:val="left" w:pos="1134"/>
          <w:tab w:val="left" w:pos="9922"/>
        </w:tabs>
        <w:spacing w:after="0" w:line="240" w:lineRule="auto"/>
        <w:ind w:left="0" w:firstLine="709"/>
        <w:jc w:val="both"/>
        <w:rPr>
          <w:rFonts w:ascii="Arial" w:hAnsi="Arial" w:cs="Arial"/>
          <w:color w:val="000000" w:themeColor="text1"/>
          <w:sz w:val="24"/>
          <w:szCs w:val="24"/>
        </w:rPr>
      </w:pPr>
      <w:r w:rsidRPr="009C763A">
        <w:rPr>
          <w:rFonts w:ascii="Arial" w:hAnsi="Arial" w:cs="Arial"/>
          <w:sz w:val="24"/>
          <w:szCs w:val="24"/>
        </w:rPr>
        <w:t xml:space="preserve">Муниципальный контроль осуществляется посредством проведения следующих контрольных </w:t>
      </w:r>
      <w:r w:rsidRPr="00FF0E7E">
        <w:rPr>
          <w:rFonts w:ascii="Arial" w:hAnsi="Arial" w:cs="Arial"/>
          <w:color w:val="000000" w:themeColor="text1"/>
          <w:sz w:val="24"/>
          <w:szCs w:val="24"/>
        </w:rPr>
        <w:t>мероприятий</w:t>
      </w:r>
      <w:r w:rsidR="00356201" w:rsidRPr="00FF0E7E">
        <w:rPr>
          <w:rFonts w:ascii="Arial" w:hAnsi="Arial" w:cs="Arial"/>
          <w:color w:val="000000" w:themeColor="text1"/>
          <w:sz w:val="24"/>
          <w:szCs w:val="24"/>
        </w:rPr>
        <w:t xml:space="preserve"> </w:t>
      </w:r>
      <w:r w:rsidR="008D7B12" w:rsidRPr="00FF0E7E">
        <w:rPr>
          <w:rFonts w:ascii="Arial" w:hAnsi="Arial" w:cs="Arial"/>
          <w:color w:val="000000" w:themeColor="text1"/>
          <w:sz w:val="24"/>
          <w:szCs w:val="24"/>
        </w:rPr>
        <w:t>с</w:t>
      </w:r>
      <w:r w:rsidR="00356201" w:rsidRPr="00FF0E7E">
        <w:rPr>
          <w:rFonts w:ascii="Arial" w:hAnsi="Arial" w:cs="Arial"/>
          <w:color w:val="000000" w:themeColor="text1"/>
          <w:sz w:val="24"/>
          <w:szCs w:val="24"/>
        </w:rPr>
        <w:t xml:space="preserve"> взаимодейств</w:t>
      </w:r>
      <w:r w:rsidR="008D7B12" w:rsidRPr="00FF0E7E">
        <w:rPr>
          <w:rFonts w:ascii="Arial" w:hAnsi="Arial" w:cs="Arial"/>
          <w:color w:val="000000" w:themeColor="text1"/>
          <w:sz w:val="24"/>
          <w:szCs w:val="24"/>
        </w:rPr>
        <w:t>ием</w:t>
      </w:r>
      <w:r w:rsidR="00356201" w:rsidRPr="00FF0E7E">
        <w:rPr>
          <w:rFonts w:ascii="Arial" w:hAnsi="Arial" w:cs="Arial"/>
          <w:color w:val="000000" w:themeColor="text1"/>
          <w:sz w:val="24"/>
          <w:szCs w:val="24"/>
        </w:rPr>
        <w:t xml:space="preserve"> с контролируемым лицом</w:t>
      </w:r>
      <w:r w:rsidRPr="00FF0E7E">
        <w:rPr>
          <w:rFonts w:ascii="Arial" w:hAnsi="Arial" w:cs="Arial"/>
          <w:color w:val="000000" w:themeColor="text1"/>
          <w:sz w:val="24"/>
          <w:szCs w:val="24"/>
        </w:rPr>
        <w:t>:</w:t>
      </w:r>
    </w:p>
    <w:p w14:paraId="07C2F3AD" w14:textId="77777777" w:rsidR="009C763A" w:rsidRPr="00FF0E7E" w:rsidRDefault="009C763A" w:rsidP="009C763A">
      <w:pPr>
        <w:tabs>
          <w:tab w:val="left" w:pos="1134"/>
          <w:tab w:val="left" w:pos="9922"/>
        </w:tabs>
        <w:spacing w:after="0" w:line="240" w:lineRule="auto"/>
        <w:ind w:firstLine="709"/>
        <w:jc w:val="both"/>
        <w:rPr>
          <w:rFonts w:ascii="Arial" w:hAnsi="Arial" w:cs="Arial"/>
          <w:color w:val="000000" w:themeColor="text1"/>
          <w:sz w:val="24"/>
          <w:szCs w:val="24"/>
        </w:rPr>
      </w:pPr>
      <w:r w:rsidRPr="00FF0E7E">
        <w:rPr>
          <w:rFonts w:ascii="Arial" w:hAnsi="Arial" w:cs="Arial"/>
          <w:color w:val="000000" w:themeColor="text1"/>
          <w:sz w:val="24"/>
          <w:szCs w:val="24"/>
        </w:rPr>
        <w:t>1) инспекционный визит;</w:t>
      </w:r>
    </w:p>
    <w:p w14:paraId="5D0AEFDD" w14:textId="77777777" w:rsidR="009C763A" w:rsidRPr="009C763A" w:rsidRDefault="009C763A" w:rsidP="009C763A">
      <w:pPr>
        <w:tabs>
          <w:tab w:val="left" w:pos="1134"/>
          <w:tab w:val="left" w:pos="9922"/>
        </w:tabs>
        <w:spacing w:after="0" w:line="240" w:lineRule="auto"/>
        <w:ind w:firstLine="709"/>
        <w:jc w:val="both"/>
        <w:rPr>
          <w:rFonts w:ascii="Arial" w:hAnsi="Arial" w:cs="Arial"/>
          <w:sz w:val="24"/>
          <w:szCs w:val="24"/>
        </w:rPr>
      </w:pPr>
      <w:r w:rsidRPr="009C763A">
        <w:rPr>
          <w:rFonts w:ascii="Arial" w:hAnsi="Arial" w:cs="Arial"/>
          <w:sz w:val="24"/>
          <w:szCs w:val="24"/>
        </w:rPr>
        <w:t>2) выездная проверка;</w:t>
      </w:r>
    </w:p>
    <w:p w14:paraId="07A0DE16" w14:textId="77777777" w:rsidR="009C763A" w:rsidRPr="009C763A" w:rsidRDefault="009C763A" w:rsidP="009C763A">
      <w:pPr>
        <w:tabs>
          <w:tab w:val="left" w:pos="1134"/>
          <w:tab w:val="left" w:pos="9922"/>
        </w:tabs>
        <w:spacing w:after="0" w:line="240" w:lineRule="auto"/>
        <w:ind w:firstLine="709"/>
        <w:jc w:val="both"/>
        <w:rPr>
          <w:rFonts w:ascii="Arial" w:hAnsi="Arial" w:cs="Arial"/>
          <w:sz w:val="24"/>
          <w:szCs w:val="24"/>
        </w:rPr>
      </w:pPr>
      <w:r w:rsidRPr="009C763A">
        <w:rPr>
          <w:rFonts w:ascii="Arial" w:hAnsi="Arial" w:cs="Arial"/>
          <w:sz w:val="24"/>
          <w:szCs w:val="24"/>
        </w:rPr>
        <w:t>3) документарная проверка.</w:t>
      </w:r>
    </w:p>
    <w:p w14:paraId="41749B94" w14:textId="77777777" w:rsidR="009C763A" w:rsidRPr="009C763A" w:rsidRDefault="009C763A" w:rsidP="0017742C">
      <w:pPr>
        <w:pStyle w:val="aa"/>
        <w:numPr>
          <w:ilvl w:val="0"/>
          <w:numId w:val="37"/>
        </w:numPr>
        <w:tabs>
          <w:tab w:val="left" w:pos="1134"/>
          <w:tab w:val="left" w:pos="9922"/>
        </w:tabs>
        <w:spacing w:after="0" w:line="240" w:lineRule="auto"/>
        <w:ind w:left="0" w:firstLine="709"/>
        <w:jc w:val="both"/>
        <w:rPr>
          <w:rFonts w:ascii="Arial" w:hAnsi="Arial" w:cs="Arial"/>
          <w:sz w:val="24"/>
          <w:szCs w:val="24"/>
        </w:rPr>
      </w:pPr>
      <w:r w:rsidRPr="009C763A">
        <w:rPr>
          <w:rFonts w:ascii="Arial" w:hAnsi="Arial" w:cs="Arial"/>
          <w:sz w:val="24"/>
          <w:szCs w:val="24"/>
        </w:rPr>
        <w:t>Без взаимодействия с контролируемым лицом проводятся следующие контрольные мероприятия:</w:t>
      </w:r>
    </w:p>
    <w:p w14:paraId="31814F56" w14:textId="77777777" w:rsidR="009C763A" w:rsidRPr="009C763A" w:rsidRDefault="009C763A" w:rsidP="009C763A">
      <w:pPr>
        <w:tabs>
          <w:tab w:val="left" w:pos="1134"/>
          <w:tab w:val="left" w:pos="9922"/>
        </w:tabs>
        <w:spacing w:after="0" w:line="240" w:lineRule="auto"/>
        <w:ind w:firstLine="709"/>
        <w:jc w:val="both"/>
        <w:rPr>
          <w:rFonts w:ascii="Arial" w:hAnsi="Arial" w:cs="Arial"/>
          <w:sz w:val="24"/>
          <w:szCs w:val="24"/>
        </w:rPr>
      </w:pPr>
      <w:r w:rsidRPr="009C763A">
        <w:rPr>
          <w:rFonts w:ascii="Arial" w:hAnsi="Arial" w:cs="Arial"/>
          <w:sz w:val="24"/>
          <w:szCs w:val="24"/>
        </w:rPr>
        <w:t>1) выездное обследование;</w:t>
      </w:r>
    </w:p>
    <w:p w14:paraId="508BA0CD" w14:textId="1A03EA30" w:rsidR="009C763A" w:rsidRPr="009C763A" w:rsidRDefault="009C763A" w:rsidP="009C763A">
      <w:pPr>
        <w:tabs>
          <w:tab w:val="left" w:pos="1134"/>
          <w:tab w:val="left" w:pos="9922"/>
        </w:tabs>
        <w:spacing w:after="0" w:line="240" w:lineRule="auto"/>
        <w:ind w:firstLine="709"/>
        <w:jc w:val="both"/>
        <w:rPr>
          <w:rFonts w:ascii="Arial" w:hAnsi="Arial" w:cs="Arial"/>
          <w:sz w:val="24"/>
          <w:szCs w:val="24"/>
        </w:rPr>
      </w:pPr>
      <w:r w:rsidRPr="009C763A">
        <w:rPr>
          <w:rFonts w:ascii="Arial" w:hAnsi="Arial" w:cs="Arial"/>
          <w:sz w:val="24"/>
          <w:szCs w:val="24"/>
        </w:rPr>
        <w:t>2) наблюдение за соблюдением обязательных требований (мониторинг безопасности).</w:t>
      </w:r>
    </w:p>
    <w:p w14:paraId="09F31E66" w14:textId="1E8BD82E" w:rsidR="007D52B1" w:rsidRDefault="007D52B1"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7D52B1">
        <w:rPr>
          <w:rFonts w:ascii="Arial" w:hAnsi="Arial" w:cs="Arial"/>
          <w:color w:val="000000" w:themeColor="text1"/>
          <w:sz w:val="24"/>
          <w:szCs w:val="24"/>
        </w:rPr>
        <w:t xml:space="preserve">Под инспекционным визитом понимается контрольное мероприятие, проводимое путем взаимодействия с конкретным контролируемым лицом </w:t>
      </w:r>
      <w:r w:rsidR="00071BC0">
        <w:rPr>
          <w:rFonts w:ascii="Arial" w:hAnsi="Arial" w:cs="Arial"/>
          <w:color w:val="000000" w:themeColor="text1"/>
          <w:sz w:val="24"/>
          <w:szCs w:val="24"/>
        </w:rPr>
        <w:t xml:space="preserve">                              </w:t>
      </w:r>
      <w:r w:rsidRPr="007D52B1">
        <w:rPr>
          <w:rFonts w:ascii="Arial" w:hAnsi="Arial" w:cs="Arial"/>
          <w:color w:val="000000" w:themeColor="text1"/>
          <w:sz w:val="24"/>
          <w:szCs w:val="24"/>
        </w:rPr>
        <w:t>и (или) владельцем (пользователем) производственного объекта.</w:t>
      </w:r>
    </w:p>
    <w:p w14:paraId="3262C59A" w14:textId="77777777" w:rsidR="007D52B1" w:rsidRDefault="007D52B1"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7D52B1">
        <w:rPr>
          <w:rFonts w:ascii="Arial" w:hAnsi="Arial" w:cs="Arial"/>
          <w:color w:val="000000" w:themeColor="text1"/>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160DEDD" w14:textId="6054DB02" w:rsidR="005E39F8" w:rsidRPr="007D52B1" w:rsidRDefault="005E39F8"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7D52B1">
        <w:rPr>
          <w:rFonts w:ascii="Arial" w:hAnsi="Arial" w:cs="Arial"/>
          <w:color w:val="000000" w:themeColor="text1"/>
          <w:sz w:val="24"/>
          <w:szCs w:val="24"/>
        </w:rPr>
        <w:t xml:space="preserve">В ходе инспекционного визита могут совершаться следующие </w:t>
      </w:r>
      <w:r w:rsidR="007D52B1" w:rsidRPr="007D52B1">
        <w:rPr>
          <w:rFonts w:ascii="Arial" w:hAnsi="Arial" w:cs="Arial"/>
          <w:color w:val="000000" w:themeColor="text1"/>
          <w:sz w:val="24"/>
          <w:szCs w:val="24"/>
        </w:rPr>
        <w:t xml:space="preserve">контрольные </w:t>
      </w:r>
      <w:r w:rsidRPr="007D52B1">
        <w:rPr>
          <w:rFonts w:ascii="Arial" w:hAnsi="Arial" w:cs="Arial"/>
          <w:color w:val="000000" w:themeColor="text1"/>
          <w:sz w:val="24"/>
          <w:szCs w:val="24"/>
        </w:rPr>
        <w:t>действия:</w:t>
      </w:r>
    </w:p>
    <w:p w14:paraId="5C52C0F7" w14:textId="77777777" w:rsidR="005E39F8" w:rsidRPr="000A0358" w:rsidRDefault="005E39F8" w:rsidP="00157B1B">
      <w:pPr>
        <w:numPr>
          <w:ilvl w:val="0"/>
          <w:numId w:val="3"/>
        </w:numPr>
        <w:tabs>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осмотр;</w:t>
      </w:r>
    </w:p>
    <w:p w14:paraId="6DC1A728" w14:textId="77777777" w:rsidR="005E39F8" w:rsidRPr="000A0358" w:rsidRDefault="005E39F8" w:rsidP="00157B1B">
      <w:pPr>
        <w:numPr>
          <w:ilvl w:val="0"/>
          <w:numId w:val="3"/>
        </w:numPr>
        <w:tabs>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опрос;</w:t>
      </w:r>
    </w:p>
    <w:p w14:paraId="3936AB28" w14:textId="77777777" w:rsidR="005E39F8" w:rsidRPr="000A0358" w:rsidRDefault="005E39F8" w:rsidP="00157B1B">
      <w:pPr>
        <w:numPr>
          <w:ilvl w:val="0"/>
          <w:numId w:val="3"/>
        </w:numPr>
        <w:tabs>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получение письменных объяснений;</w:t>
      </w:r>
    </w:p>
    <w:p w14:paraId="4F8C5752" w14:textId="77777777" w:rsidR="007633E4" w:rsidRPr="000A0358" w:rsidRDefault="005E39F8" w:rsidP="00157B1B">
      <w:pPr>
        <w:numPr>
          <w:ilvl w:val="0"/>
          <w:numId w:val="3"/>
        </w:numPr>
        <w:tabs>
          <w:tab w:val="left" w:pos="1134"/>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sidR="00460E80"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w:t>
      </w:r>
    </w:p>
    <w:p w14:paraId="0F03A38C" w14:textId="77777777" w:rsidR="007D52B1" w:rsidRDefault="007D52B1"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7D52B1">
        <w:rPr>
          <w:rFonts w:ascii="Arial" w:hAnsi="Arial" w:cs="Arial"/>
          <w:color w:val="000000" w:themeColor="text1"/>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3657DA09" w14:textId="77777777" w:rsidR="007D52B1" w:rsidRDefault="007D52B1"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7D52B1">
        <w:rPr>
          <w:rFonts w:ascii="Arial" w:hAnsi="Arial" w:cs="Arial"/>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F14A5F9" w14:textId="77777777" w:rsidR="007D52B1" w:rsidRDefault="007D52B1" w:rsidP="0017742C">
      <w:pPr>
        <w:pStyle w:val="aa"/>
        <w:numPr>
          <w:ilvl w:val="0"/>
          <w:numId w:val="37"/>
        </w:numPr>
        <w:tabs>
          <w:tab w:val="left" w:pos="1276"/>
          <w:tab w:val="left" w:pos="9922"/>
        </w:tabs>
        <w:spacing w:after="0" w:line="240" w:lineRule="auto"/>
        <w:ind w:left="0" w:firstLine="709"/>
        <w:jc w:val="both"/>
        <w:rPr>
          <w:rFonts w:ascii="Arial" w:hAnsi="Arial" w:cs="Arial"/>
          <w:color w:val="000000" w:themeColor="text1"/>
          <w:sz w:val="24"/>
          <w:szCs w:val="24"/>
        </w:rPr>
      </w:pPr>
      <w:r w:rsidRPr="007D52B1">
        <w:rPr>
          <w:rFonts w:ascii="Arial" w:hAnsi="Arial" w:cs="Arial"/>
          <w:color w:val="000000" w:themeColor="text1"/>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165FC1D5" w14:textId="634056EA" w:rsidR="007D52B1" w:rsidRPr="00FF0E7E" w:rsidRDefault="007D52B1" w:rsidP="0017742C">
      <w:pPr>
        <w:pStyle w:val="aa"/>
        <w:numPr>
          <w:ilvl w:val="0"/>
          <w:numId w:val="37"/>
        </w:numPr>
        <w:spacing w:after="0"/>
        <w:ind w:left="0" w:firstLine="709"/>
        <w:jc w:val="both"/>
        <w:rPr>
          <w:rFonts w:ascii="Arial" w:hAnsi="Arial" w:cs="Arial"/>
          <w:color w:val="000000" w:themeColor="text1"/>
          <w:sz w:val="24"/>
          <w:szCs w:val="24"/>
        </w:rPr>
      </w:pPr>
      <w:r w:rsidRPr="00FF0E7E">
        <w:rPr>
          <w:rFonts w:ascii="Arial" w:hAnsi="Arial" w:cs="Arial"/>
          <w:color w:val="000000" w:themeColor="text1"/>
          <w:sz w:val="24"/>
          <w:szCs w:val="24"/>
        </w:rPr>
        <w:t xml:space="preserve">Внеплановый инспекционный визит может проводиться только </w:t>
      </w:r>
      <w:r w:rsidR="006B13DB" w:rsidRPr="00FF0E7E">
        <w:rPr>
          <w:rFonts w:ascii="Arial" w:hAnsi="Arial" w:cs="Arial"/>
          <w:color w:val="000000" w:themeColor="text1"/>
          <w:sz w:val="24"/>
          <w:szCs w:val="24"/>
        </w:rPr>
        <w:br/>
      </w:r>
      <w:r w:rsidRPr="00FF0E7E">
        <w:rPr>
          <w:rFonts w:ascii="Arial" w:hAnsi="Arial" w:cs="Arial"/>
          <w:color w:val="000000" w:themeColor="text1"/>
          <w:sz w:val="24"/>
          <w:szCs w:val="24"/>
        </w:rPr>
        <w:t>по согласованию с органами прокуратуры</w:t>
      </w:r>
      <w:r w:rsidR="00DE2E94" w:rsidRPr="00FF0E7E">
        <w:rPr>
          <w:rFonts w:ascii="Arial" w:hAnsi="Arial" w:cs="Arial"/>
          <w:color w:val="000000" w:themeColor="text1"/>
          <w:sz w:val="24"/>
          <w:szCs w:val="24"/>
        </w:rPr>
        <w:t>,</w:t>
      </w:r>
      <w:r w:rsidR="00DE2E94" w:rsidRPr="00FF0E7E">
        <w:rPr>
          <w:color w:val="000000" w:themeColor="text1"/>
        </w:rPr>
        <w:t xml:space="preserve"> </w:t>
      </w:r>
      <w:r w:rsidR="00DE2E94" w:rsidRPr="00FF0E7E">
        <w:rPr>
          <w:rFonts w:ascii="Arial" w:hAnsi="Arial" w:cs="Arial"/>
          <w:color w:val="000000" w:themeColor="text1"/>
          <w:sz w:val="24"/>
          <w:szCs w:val="24"/>
        </w:rPr>
        <w:t xml:space="preserve">за исключением случаев его проведения в соответствии с подпунктами </w:t>
      </w:r>
      <w:r w:rsidR="00FF0E7E" w:rsidRPr="00FF0E7E">
        <w:rPr>
          <w:rFonts w:ascii="Arial" w:hAnsi="Arial" w:cs="Arial"/>
          <w:color w:val="000000" w:themeColor="text1"/>
          <w:sz w:val="24"/>
          <w:szCs w:val="24"/>
        </w:rPr>
        <w:t>3,</w:t>
      </w:r>
      <w:r w:rsidR="00FF0E7E">
        <w:rPr>
          <w:rFonts w:ascii="Arial" w:hAnsi="Arial" w:cs="Arial"/>
          <w:color w:val="000000" w:themeColor="text1"/>
          <w:sz w:val="24"/>
          <w:szCs w:val="24"/>
        </w:rPr>
        <w:t xml:space="preserve"> </w:t>
      </w:r>
      <w:r w:rsidR="00FF0E7E" w:rsidRPr="00FF0E7E">
        <w:rPr>
          <w:rFonts w:ascii="Arial" w:hAnsi="Arial" w:cs="Arial"/>
          <w:color w:val="000000" w:themeColor="text1"/>
          <w:sz w:val="24"/>
          <w:szCs w:val="24"/>
        </w:rPr>
        <w:t>4</w:t>
      </w:r>
      <w:r w:rsidR="00DE2E94" w:rsidRPr="00FF0E7E">
        <w:rPr>
          <w:rFonts w:ascii="Arial" w:hAnsi="Arial" w:cs="Arial"/>
          <w:color w:val="000000" w:themeColor="text1"/>
          <w:sz w:val="24"/>
          <w:szCs w:val="24"/>
        </w:rPr>
        <w:t xml:space="preserve"> пункта 6</w:t>
      </w:r>
      <w:r w:rsidR="008D7B12" w:rsidRPr="00FF0E7E">
        <w:rPr>
          <w:rFonts w:ascii="Arial" w:hAnsi="Arial" w:cs="Arial"/>
          <w:color w:val="000000" w:themeColor="text1"/>
          <w:sz w:val="24"/>
          <w:szCs w:val="24"/>
        </w:rPr>
        <w:t>4</w:t>
      </w:r>
      <w:r w:rsidR="00DE2E94" w:rsidRPr="00FF0E7E">
        <w:rPr>
          <w:rFonts w:ascii="Arial" w:hAnsi="Arial" w:cs="Arial"/>
          <w:color w:val="000000" w:themeColor="text1"/>
          <w:sz w:val="24"/>
          <w:szCs w:val="24"/>
        </w:rPr>
        <w:t xml:space="preserve"> раздела IV настоящего Положения, </w:t>
      </w:r>
      <w:r w:rsidR="00071BC0">
        <w:rPr>
          <w:rFonts w:ascii="Arial" w:hAnsi="Arial" w:cs="Arial"/>
          <w:color w:val="000000" w:themeColor="text1"/>
          <w:sz w:val="24"/>
          <w:szCs w:val="24"/>
        </w:rPr>
        <w:t xml:space="preserve">                </w:t>
      </w:r>
      <w:r w:rsidR="00DE2E94" w:rsidRPr="00FF0E7E">
        <w:rPr>
          <w:rFonts w:ascii="Arial" w:hAnsi="Arial" w:cs="Arial"/>
          <w:color w:val="000000" w:themeColor="text1"/>
          <w:sz w:val="24"/>
          <w:szCs w:val="24"/>
        </w:rPr>
        <w:t xml:space="preserve">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(орган муниципального контроля)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w:t>
      </w:r>
      <w:r w:rsidR="00071BC0" w:rsidRPr="00FF0E7E">
        <w:rPr>
          <w:rFonts w:ascii="Arial" w:hAnsi="Arial" w:cs="Arial"/>
          <w:color w:val="000000" w:themeColor="text1"/>
          <w:sz w:val="24"/>
          <w:szCs w:val="24"/>
        </w:rPr>
        <w:t xml:space="preserve">сведений)  </w:t>
      </w:r>
      <w:r w:rsidR="00DE2E94" w:rsidRPr="00FF0E7E">
        <w:rPr>
          <w:rFonts w:ascii="Arial" w:hAnsi="Arial" w:cs="Arial"/>
          <w:color w:val="000000" w:themeColor="text1"/>
          <w:sz w:val="24"/>
          <w:szCs w:val="24"/>
        </w:rPr>
        <w:t xml:space="preserve">                                 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(надзорного) мероприятия может                                не проводиться.</w:t>
      </w:r>
    </w:p>
    <w:p w14:paraId="0B15E626" w14:textId="2DB9C1A0" w:rsidR="0014327B" w:rsidRDefault="007D52B1"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7D52B1">
        <w:rPr>
          <w:rFonts w:ascii="Arial" w:hAnsi="Arial" w:cs="Arial"/>
          <w:color w:val="000000" w:themeColor="text1"/>
          <w:sz w:val="24"/>
          <w:szCs w:val="24"/>
        </w:rPr>
        <w:t xml:space="preserve">Под документарной проверкой </w:t>
      </w:r>
      <w:r w:rsidR="0014327B">
        <w:rPr>
          <w:rFonts w:ascii="Arial" w:hAnsi="Arial" w:cs="Arial"/>
          <w:color w:val="000000" w:themeColor="text1"/>
          <w:sz w:val="24"/>
          <w:szCs w:val="24"/>
        </w:rPr>
        <w:t xml:space="preserve">понимается контрольное </w:t>
      </w:r>
      <w:r w:rsidRPr="007D52B1">
        <w:rPr>
          <w:rFonts w:ascii="Arial" w:hAnsi="Arial" w:cs="Arial"/>
          <w:color w:val="000000" w:themeColor="text1"/>
          <w:sz w:val="24"/>
          <w:szCs w:val="24"/>
        </w:rPr>
        <w:t>мероприятие, которое проводится по месту нахождения контрольного органа и предметом которого являются исклю</w:t>
      </w:r>
      <w:r w:rsidR="006B13DB">
        <w:rPr>
          <w:rFonts w:ascii="Arial" w:hAnsi="Arial" w:cs="Arial"/>
          <w:color w:val="000000" w:themeColor="text1"/>
          <w:sz w:val="24"/>
          <w:szCs w:val="24"/>
        </w:rPr>
        <w:t>чительно сведения, содержащиеся</w:t>
      </w:r>
      <w:r w:rsidR="0014327B" w:rsidRPr="0014327B">
        <w:rPr>
          <w:rFonts w:ascii="Arial" w:hAnsi="Arial" w:cs="Arial"/>
          <w:color w:val="000000" w:themeColor="text1"/>
          <w:sz w:val="24"/>
          <w:szCs w:val="24"/>
        </w:rPr>
        <w:t xml:space="preserve"> </w:t>
      </w:r>
      <w:r w:rsidRPr="007D52B1">
        <w:rPr>
          <w:rFonts w:ascii="Arial" w:hAnsi="Arial" w:cs="Arial"/>
          <w:color w:val="000000" w:themeColor="text1"/>
          <w:sz w:val="24"/>
          <w:szCs w:val="24"/>
        </w:rPr>
        <w:t xml:space="preserve">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006B13DB">
        <w:rPr>
          <w:rFonts w:ascii="Arial" w:hAnsi="Arial" w:cs="Arial"/>
          <w:color w:val="000000" w:themeColor="text1"/>
          <w:sz w:val="24"/>
          <w:szCs w:val="24"/>
        </w:rPr>
        <w:br/>
      </w:r>
      <w:r w:rsidRPr="007D52B1">
        <w:rPr>
          <w:rFonts w:ascii="Arial" w:hAnsi="Arial" w:cs="Arial"/>
          <w:color w:val="000000" w:themeColor="text1"/>
          <w:sz w:val="24"/>
          <w:szCs w:val="24"/>
        </w:rPr>
        <w:t>их деятельности и связанные с исполнением ими обязательных тре</w:t>
      </w:r>
      <w:r w:rsidR="006B13DB">
        <w:rPr>
          <w:rFonts w:ascii="Arial" w:hAnsi="Arial" w:cs="Arial"/>
          <w:color w:val="000000" w:themeColor="text1"/>
          <w:sz w:val="24"/>
          <w:szCs w:val="24"/>
        </w:rPr>
        <w:t xml:space="preserve">бований </w:t>
      </w:r>
      <w:r w:rsidR="006B13DB">
        <w:rPr>
          <w:rFonts w:ascii="Arial" w:hAnsi="Arial" w:cs="Arial"/>
          <w:color w:val="000000" w:themeColor="text1"/>
          <w:sz w:val="24"/>
          <w:szCs w:val="24"/>
        </w:rPr>
        <w:br/>
        <w:t xml:space="preserve">и решений контрольного </w:t>
      </w:r>
      <w:r w:rsidRPr="007D52B1">
        <w:rPr>
          <w:rFonts w:ascii="Arial" w:hAnsi="Arial" w:cs="Arial"/>
          <w:color w:val="000000" w:themeColor="text1"/>
          <w:sz w:val="24"/>
          <w:szCs w:val="24"/>
        </w:rPr>
        <w:t>органа.</w:t>
      </w:r>
    </w:p>
    <w:p w14:paraId="4B296433" w14:textId="760DAC38" w:rsidR="0063347E" w:rsidRDefault="007D52B1"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14327B">
        <w:rPr>
          <w:rFonts w:ascii="Arial" w:hAnsi="Arial" w:cs="Arial"/>
          <w:color w:val="000000" w:themeColor="text1"/>
          <w:sz w:val="24"/>
          <w:szCs w:val="24"/>
        </w:rPr>
        <w:t>В ходе документарной проверки рассматриваются документы контролируемых лиц, имеющие</w:t>
      </w:r>
      <w:r w:rsidR="0014327B">
        <w:rPr>
          <w:rFonts w:ascii="Arial" w:hAnsi="Arial" w:cs="Arial"/>
          <w:color w:val="000000" w:themeColor="text1"/>
          <w:sz w:val="24"/>
          <w:szCs w:val="24"/>
        </w:rPr>
        <w:t xml:space="preserve">ся в распоряжении контрольного </w:t>
      </w:r>
      <w:r w:rsidRPr="0014327B">
        <w:rPr>
          <w:rFonts w:ascii="Arial" w:hAnsi="Arial" w:cs="Arial"/>
          <w:color w:val="000000" w:themeColor="text1"/>
          <w:sz w:val="24"/>
          <w:szCs w:val="24"/>
        </w:rPr>
        <w:t>органа, результаты предыдущих контрольных мероприятий, материалы рассмотрения дел об административных пра</w:t>
      </w:r>
      <w:r w:rsidR="0063347E">
        <w:rPr>
          <w:rFonts w:ascii="Arial" w:hAnsi="Arial" w:cs="Arial"/>
          <w:color w:val="000000" w:themeColor="text1"/>
          <w:sz w:val="24"/>
          <w:szCs w:val="24"/>
        </w:rPr>
        <w:t xml:space="preserve">вонарушениях и иные документы </w:t>
      </w:r>
      <w:r w:rsidR="009C763A">
        <w:rPr>
          <w:rFonts w:ascii="Arial" w:hAnsi="Arial" w:cs="Arial"/>
          <w:color w:val="000000" w:themeColor="text1"/>
          <w:sz w:val="24"/>
          <w:szCs w:val="24"/>
        </w:rPr>
        <w:t>о результатах,</w:t>
      </w:r>
      <w:r w:rsidR="0063347E">
        <w:rPr>
          <w:rFonts w:ascii="Arial" w:hAnsi="Arial" w:cs="Arial"/>
          <w:color w:val="000000" w:themeColor="text1"/>
          <w:sz w:val="24"/>
          <w:szCs w:val="24"/>
        </w:rPr>
        <w:t xml:space="preserve"> </w:t>
      </w:r>
      <w:r w:rsidRPr="0014327B">
        <w:rPr>
          <w:rFonts w:ascii="Arial" w:hAnsi="Arial" w:cs="Arial"/>
          <w:color w:val="000000" w:themeColor="text1"/>
          <w:sz w:val="24"/>
          <w:szCs w:val="24"/>
        </w:rPr>
        <w:t>осуществленных в отношении этих контролируемых лиц муниципального контроля.</w:t>
      </w:r>
    </w:p>
    <w:p w14:paraId="537FB4E3" w14:textId="3E4B68D8" w:rsidR="007D52B1" w:rsidRPr="0063347E" w:rsidRDefault="007D52B1"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63347E">
        <w:rPr>
          <w:rFonts w:ascii="Arial" w:hAnsi="Arial" w:cs="Arial"/>
          <w:color w:val="000000" w:themeColor="text1"/>
          <w:sz w:val="24"/>
          <w:szCs w:val="24"/>
        </w:rPr>
        <w:t>В ходе документарной проверки могут сов</w:t>
      </w:r>
      <w:r w:rsidR="0063347E">
        <w:rPr>
          <w:rFonts w:ascii="Arial" w:hAnsi="Arial" w:cs="Arial"/>
          <w:color w:val="000000" w:themeColor="text1"/>
          <w:sz w:val="24"/>
          <w:szCs w:val="24"/>
        </w:rPr>
        <w:t xml:space="preserve">ершаться следующие контрольные </w:t>
      </w:r>
      <w:r w:rsidRPr="0063347E">
        <w:rPr>
          <w:rFonts w:ascii="Arial" w:hAnsi="Arial" w:cs="Arial"/>
          <w:color w:val="000000" w:themeColor="text1"/>
          <w:sz w:val="24"/>
          <w:szCs w:val="24"/>
        </w:rPr>
        <w:t>действия:</w:t>
      </w:r>
    </w:p>
    <w:p w14:paraId="15D37E23" w14:textId="67CB5973" w:rsidR="007D52B1" w:rsidRPr="007D52B1" w:rsidRDefault="007D52B1" w:rsidP="0063347E">
      <w:pPr>
        <w:tabs>
          <w:tab w:val="left" w:pos="993"/>
          <w:tab w:val="left" w:pos="1276"/>
          <w:tab w:val="left" w:pos="9922"/>
        </w:tabs>
        <w:spacing w:after="0" w:line="240" w:lineRule="auto"/>
        <w:ind w:left="709"/>
        <w:contextualSpacing/>
        <w:jc w:val="both"/>
        <w:rPr>
          <w:rFonts w:ascii="Arial" w:hAnsi="Arial" w:cs="Arial"/>
          <w:color w:val="000000" w:themeColor="text1"/>
          <w:sz w:val="24"/>
          <w:szCs w:val="24"/>
        </w:rPr>
      </w:pPr>
      <w:r w:rsidRPr="007D52B1">
        <w:rPr>
          <w:rFonts w:ascii="Arial" w:hAnsi="Arial" w:cs="Arial"/>
          <w:color w:val="000000" w:themeColor="text1"/>
          <w:sz w:val="24"/>
          <w:szCs w:val="24"/>
        </w:rPr>
        <w:t>1) п</w:t>
      </w:r>
      <w:r w:rsidR="0063347E">
        <w:rPr>
          <w:rFonts w:ascii="Arial" w:hAnsi="Arial" w:cs="Arial"/>
          <w:color w:val="000000" w:themeColor="text1"/>
          <w:sz w:val="24"/>
          <w:szCs w:val="24"/>
        </w:rPr>
        <w:t>олучение письменных объяснений;</w:t>
      </w:r>
    </w:p>
    <w:p w14:paraId="539BC3AB" w14:textId="4C2C42D3" w:rsidR="007D52B1" w:rsidRDefault="00A55397" w:rsidP="007D52B1">
      <w:pPr>
        <w:tabs>
          <w:tab w:val="left" w:pos="993"/>
          <w:tab w:val="left" w:pos="1276"/>
          <w:tab w:val="left" w:pos="9922"/>
        </w:tabs>
        <w:spacing w:after="0" w:line="240" w:lineRule="auto"/>
        <w:ind w:left="709"/>
        <w:contextualSpacing/>
        <w:jc w:val="both"/>
        <w:rPr>
          <w:rFonts w:ascii="Arial" w:hAnsi="Arial" w:cs="Arial"/>
          <w:color w:val="000000" w:themeColor="text1"/>
          <w:sz w:val="24"/>
          <w:szCs w:val="24"/>
        </w:rPr>
      </w:pPr>
      <w:r>
        <w:rPr>
          <w:rFonts w:ascii="Arial" w:hAnsi="Arial" w:cs="Arial"/>
          <w:color w:val="000000" w:themeColor="text1"/>
          <w:sz w:val="24"/>
          <w:szCs w:val="24"/>
        </w:rPr>
        <w:t>2) истребование документов.</w:t>
      </w:r>
    </w:p>
    <w:p w14:paraId="29372008" w14:textId="29455856" w:rsidR="00157D57" w:rsidRDefault="0063347E" w:rsidP="0017742C">
      <w:pPr>
        <w:pStyle w:val="aa"/>
        <w:numPr>
          <w:ilvl w:val="0"/>
          <w:numId w:val="37"/>
        </w:numPr>
        <w:tabs>
          <w:tab w:val="left" w:pos="710"/>
          <w:tab w:val="left" w:pos="1276"/>
          <w:tab w:val="left" w:pos="9922"/>
        </w:tabs>
        <w:spacing w:after="0" w:line="240" w:lineRule="auto"/>
        <w:ind w:left="0" w:firstLine="709"/>
        <w:jc w:val="both"/>
        <w:rPr>
          <w:rFonts w:ascii="Arial" w:hAnsi="Arial" w:cs="Arial"/>
          <w:sz w:val="24"/>
          <w:szCs w:val="24"/>
        </w:rPr>
      </w:pPr>
      <w:r w:rsidRPr="00157D57">
        <w:rPr>
          <w:rFonts w:ascii="Arial" w:hAnsi="Arial" w:cs="Arial"/>
          <w:sz w:val="24"/>
          <w:szCs w:val="24"/>
        </w:rPr>
        <w:t xml:space="preserve">В случае, если в ходе документарной проверки выявлены ошибки </w:t>
      </w:r>
      <w:r w:rsidR="00157D57">
        <w:rPr>
          <w:rFonts w:ascii="Arial" w:hAnsi="Arial" w:cs="Arial"/>
          <w:sz w:val="24"/>
          <w:szCs w:val="24"/>
        </w:rPr>
        <w:br/>
      </w:r>
      <w:r w:rsidRPr="00157D57">
        <w:rPr>
          <w:rFonts w:ascii="Arial" w:hAnsi="Arial" w:cs="Arial"/>
          <w:sz w:val="24"/>
          <w:szCs w:val="24"/>
        </w:rPr>
        <w:t>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w:t>
      </w:r>
      <w:r w:rsidR="00157D57" w:rsidRPr="00157D57">
        <w:rPr>
          <w:rFonts w:ascii="Arial" w:hAnsi="Arial" w:cs="Arial"/>
          <w:sz w:val="24"/>
          <w:szCs w:val="24"/>
        </w:rPr>
        <w:t xml:space="preserve">хся у контрольного </w:t>
      </w:r>
      <w:r w:rsidRPr="00157D57">
        <w:rPr>
          <w:rFonts w:ascii="Arial" w:hAnsi="Arial" w:cs="Arial"/>
          <w:sz w:val="24"/>
          <w:szCs w:val="24"/>
        </w:rPr>
        <w:t>органа документах и (или) полученным при осуществ</w:t>
      </w:r>
      <w:r w:rsidR="00157D57" w:rsidRPr="00157D57">
        <w:rPr>
          <w:rFonts w:ascii="Arial" w:hAnsi="Arial" w:cs="Arial"/>
          <w:sz w:val="24"/>
          <w:szCs w:val="24"/>
        </w:rPr>
        <w:t xml:space="preserve">лении </w:t>
      </w:r>
      <w:r w:rsidRPr="00157D57">
        <w:rPr>
          <w:rFonts w:ascii="Arial" w:hAnsi="Arial" w:cs="Arial"/>
          <w:sz w:val="24"/>
          <w:szCs w:val="24"/>
        </w:rPr>
        <w:t>муниципального контроля, информация</w:t>
      </w:r>
      <w:r w:rsidR="00157D57">
        <w:rPr>
          <w:rFonts w:ascii="Arial" w:hAnsi="Arial" w:cs="Arial"/>
          <w:sz w:val="24"/>
          <w:szCs w:val="24"/>
        </w:rPr>
        <w:t xml:space="preserve"> об ошибках,</w:t>
      </w:r>
      <w:r w:rsidR="00157D57">
        <w:rPr>
          <w:rFonts w:ascii="Arial" w:hAnsi="Arial" w:cs="Arial"/>
          <w:sz w:val="24"/>
          <w:szCs w:val="24"/>
        </w:rPr>
        <w:br/>
      </w:r>
      <w:r w:rsidRPr="00157D57">
        <w:rPr>
          <w:rFonts w:ascii="Arial" w:hAnsi="Arial" w:cs="Arial"/>
          <w:sz w:val="24"/>
          <w:szCs w:val="24"/>
        </w:rPr>
        <w:t>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w:t>
      </w:r>
      <w:r w:rsidR="00157D57" w:rsidRPr="00157D57">
        <w:rPr>
          <w:rFonts w:ascii="Arial" w:hAnsi="Arial" w:cs="Arial"/>
          <w:sz w:val="24"/>
          <w:szCs w:val="24"/>
        </w:rPr>
        <w:t xml:space="preserve">мся </w:t>
      </w:r>
      <w:r w:rsidR="00157D57">
        <w:rPr>
          <w:rFonts w:ascii="Arial" w:hAnsi="Arial" w:cs="Arial"/>
          <w:sz w:val="24"/>
          <w:szCs w:val="24"/>
        </w:rPr>
        <w:br/>
      </w:r>
      <w:r w:rsidR="00157D57" w:rsidRPr="00157D57">
        <w:rPr>
          <w:rFonts w:ascii="Arial" w:hAnsi="Arial" w:cs="Arial"/>
          <w:sz w:val="24"/>
          <w:szCs w:val="24"/>
        </w:rPr>
        <w:t xml:space="preserve">в имеющихся у контрольного </w:t>
      </w:r>
      <w:r w:rsidRPr="00157D57">
        <w:rPr>
          <w:rFonts w:ascii="Arial" w:hAnsi="Arial" w:cs="Arial"/>
          <w:sz w:val="24"/>
          <w:szCs w:val="24"/>
        </w:rPr>
        <w:t>органа документах и (ил</w:t>
      </w:r>
      <w:r w:rsidR="00157D57" w:rsidRPr="00157D57">
        <w:rPr>
          <w:rFonts w:ascii="Arial" w:hAnsi="Arial" w:cs="Arial"/>
          <w:sz w:val="24"/>
          <w:szCs w:val="24"/>
        </w:rPr>
        <w:t xml:space="preserve">и) полученным </w:t>
      </w:r>
      <w:r w:rsidR="00A14C5D">
        <w:rPr>
          <w:rFonts w:ascii="Arial" w:hAnsi="Arial" w:cs="Arial"/>
          <w:sz w:val="24"/>
          <w:szCs w:val="24"/>
        </w:rPr>
        <w:t xml:space="preserve">                                   </w:t>
      </w:r>
      <w:r w:rsidR="00157D57" w:rsidRPr="00157D57">
        <w:rPr>
          <w:rFonts w:ascii="Arial" w:hAnsi="Arial" w:cs="Arial"/>
          <w:sz w:val="24"/>
          <w:szCs w:val="24"/>
        </w:rPr>
        <w:t xml:space="preserve">при осуществлении </w:t>
      </w:r>
      <w:r w:rsidRPr="00157D57">
        <w:rPr>
          <w:rFonts w:ascii="Arial" w:hAnsi="Arial" w:cs="Arial"/>
          <w:sz w:val="24"/>
          <w:szCs w:val="24"/>
        </w:rPr>
        <w:t xml:space="preserve">муниципального контроля, вправе дополнительно представить </w:t>
      </w:r>
      <w:r w:rsidR="00157D57">
        <w:rPr>
          <w:rFonts w:ascii="Arial" w:hAnsi="Arial" w:cs="Arial"/>
          <w:sz w:val="24"/>
          <w:szCs w:val="24"/>
        </w:rPr>
        <w:br/>
      </w:r>
      <w:r w:rsidRPr="00157D57">
        <w:rPr>
          <w:rFonts w:ascii="Arial" w:hAnsi="Arial" w:cs="Arial"/>
          <w:sz w:val="24"/>
          <w:szCs w:val="24"/>
        </w:rPr>
        <w:t>в контрольный орган документы, подтверждающие достоверность ранее представленных документов.</w:t>
      </w:r>
    </w:p>
    <w:p w14:paraId="4DF56726" w14:textId="2E84695E" w:rsidR="00157D57" w:rsidRDefault="00157D57" w:rsidP="0017742C">
      <w:pPr>
        <w:pStyle w:val="aa"/>
        <w:numPr>
          <w:ilvl w:val="0"/>
          <w:numId w:val="37"/>
        </w:numPr>
        <w:tabs>
          <w:tab w:val="left" w:pos="710"/>
          <w:tab w:val="left" w:pos="1276"/>
          <w:tab w:val="left" w:pos="9922"/>
        </w:tabs>
        <w:spacing w:after="0" w:line="240" w:lineRule="auto"/>
        <w:ind w:left="0" w:firstLine="709"/>
        <w:jc w:val="both"/>
        <w:rPr>
          <w:rFonts w:ascii="Arial" w:hAnsi="Arial" w:cs="Arial"/>
          <w:sz w:val="24"/>
          <w:szCs w:val="24"/>
        </w:rPr>
      </w:pPr>
      <w:r w:rsidRPr="00157D57">
        <w:rPr>
          <w:rFonts w:ascii="Arial" w:hAnsi="Arial" w:cs="Arial"/>
          <w:sz w:val="24"/>
          <w:szCs w:val="24"/>
        </w:rPr>
        <w:t xml:space="preserve">При проведении документарной проверки контрольный орган не вправе требовать у контролируемого лица сведения и документы, не относящиеся </w:t>
      </w:r>
      <w:r>
        <w:rPr>
          <w:rFonts w:ascii="Arial" w:hAnsi="Arial" w:cs="Arial"/>
          <w:sz w:val="24"/>
          <w:szCs w:val="24"/>
        </w:rPr>
        <w:br/>
      </w:r>
      <w:r w:rsidRPr="00157D57">
        <w:rPr>
          <w:rFonts w:ascii="Arial" w:hAnsi="Arial" w:cs="Arial"/>
          <w:sz w:val="24"/>
          <w:szCs w:val="24"/>
        </w:rPr>
        <w:t>к предмету документарной проверки, а также сведения и документы, которые могут быть получены этим органом от иных органов.</w:t>
      </w:r>
    </w:p>
    <w:p w14:paraId="4E36B9BB" w14:textId="6BEE07C6" w:rsidR="00157D57" w:rsidRDefault="00157D57" w:rsidP="0017742C">
      <w:pPr>
        <w:pStyle w:val="aa"/>
        <w:numPr>
          <w:ilvl w:val="0"/>
          <w:numId w:val="37"/>
        </w:numPr>
        <w:tabs>
          <w:tab w:val="left" w:pos="710"/>
          <w:tab w:val="left" w:pos="1276"/>
          <w:tab w:val="left" w:pos="9922"/>
        </w:tabs>
        <w:spacing w:after="0" w:line="240" w:lineRule="auto"/>
        <w:ind w:left="0" w:firstLine="709"/>
        <w:jc w:val="both"/>
        <w:rPr>
          <w:rFonts w:ascii="Arial" w:hAnsi="Arial" w:cs="Arial"/>
          <w:sz w:val="24"/>
          <w:szCs w:val="24"/>
        </w:rPr>
      </w:pPr>
      <w:r w:rsidRPr="00157D57">
        <w:rPr>
          <w:rFonts w:ascii="Arial" w:hAnsi="Arial" w:cs="Arial"/>
          <w:sz w:val="24"/>
          <w:szCs w:val="24"/>
        </w:rPr>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w:t>
      </w:r>
      <w:r>
        <w:rPr>
          <w:rFonts w:ascii="Arial" w:hAnsi="Arial" w:cs="Arial"/>
          <w:sz w:val="24"/>
          <w:szCs w:val="24"/>
        </w:rPr>
        <w:br/>
      </w:r>
      <w:r w:rsidRPr="00157D57">
        <w:rPr>
          <w:rFonts w:ascii="Arial" w:hAnsi="Arial" w:cs="Arial"/>
          <w:sz w:val="24"/>
          <w:szCs w:val="24"/>
        </w:rPr>
        <w:t xml:space="preserve">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w:t>
      </w:r>
      <w:r>
        <w:rPr>
          <w:rFonts w:ascii="Arial" w:hAnsi="Arial" w:cs="Arial"/>
          <w:sz w:val="24"/>
          <w:szCs w:val="24"/>
        </w:rPr>
        <w:br/>
      </w:r>
      <w:r w:rsidRPr="00157D57">
        <w:rPr>
          <w:rFonts w:ascii="Arial" w:hAnsi="Arial" w:cs="Arial"/>
          <w:sz w:val="24"/>
          <w:szCs w:val="24"/>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w:t>
      </w:r>
      <w:r>
        <w:rPr>
          <w:rFonts w:ascii="Arial" w:hAnsi="Arial" w:cs="Arial"/>
          <w:sz w:val="24"/>
          <w:szCs w:val="24"/>
        </w:rPr>
        <w:br/>
      </w:r>
      <w:r w:rsidRPr="00157D57">
        <w:rPr>
          <w:rFonts w:ascii="Arial" w:hAnsi="Arial" w:cs="Arial"/>
          <w:sz w:val="24"/>
          <w:szCs w:val="24"/>
        </w:rP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9AB2EF2" w14:textId="52B8230F" w:rsidR="00157D57" w:rsidRPr="00FF0E7E" w:rsidRDefault="00157D57" w:rsidP="0017742C">
      <w:pPr>
        <w:pStyle w:val="aa"/>
        <w:numPr>
          <w:ilvl w:val="0"/>
          <w:numId w:val="37"/>
        </w:numPr>
        <w:tabs>
          <w:tab w:val="left" w:pos="710"/>
          <w:tab w:val="left" w:pos="1276"/>
          <w:tab w:val="left" w:pos="9922"/>
        </w:tabs>
        <w:spacing w:after="0" w:line="240" w:lineRule="auto"/>
        <w:ind w:left="0" w:firstLine="709"/>
        <w:jc w:val="both"/>
        <w:rPr>
          <w:rFonts w:ascii="Arial" w:hAnsi="Arial" w:cs="Arial"/>
          <w:color w:val="000000" w:themeColor="text1"/>
          <w:sz w:val="24"/>
          <w:szCs w:val="24"/>
        </w:rPr>
      </w:pPr>
      <w:r w:rsidRPr="00FF0E7E">
        <w:rPr>
          <w:rFonts w:ascii="Arial" w:hAnsi="Arial" w:cs="Arial"/>
          <w:color w:val="000000" w:themeColor="text1"/>
          <w:sz w:val="24"/>
          <w:szCs w:val="24"/>
        </w:rPr>
        <w:t xml:space="preserve">Внеплановая документарная проверка может проводиться только </w:t>
      </w:r>
      <w:r w:rsidRPr="00FF0E7E">
        <w:rPr>
          <w:rFonts w:ascii="Arial" w:hAnsi="Arial" w:cs="Arial"/>
          <w:color w:val="000000" w:themeColor="text1"/>
          <w:sz w:val="24"/>
          <w:szCs w:val="24"/>
        </w:rPr>
        <w:br/>
        <w:t>по согл</w:t>
      </w:r>
      <w:r w:rsidR="00DE2E94" w:rsidRPr="00FF0E7E">
        <w:rPr>
          <w:rFonts w:ascii="Arial" w:hAnsi="Arial" w:cs="Arial"/>
          <w:color w:val="000000" w:themeColor="text1"/>
          <w:sz w:val="24"/>
          <w:szCs w:val="24"/>
        </w:rPr>
        <w:t>асованию с органами прокуратуры</w:t>
      </w:r>
      <w:r w:rsidR="007D5E42" w:rsidRPr="00FF0E7E">
        <w:rPr>
          <w:rFonts w:ascii="Arial" w:hAnsi="Arial" w:cs="Arial"/>
          <w:color w:val="000000" w:themeColor="text1"/>
          <w:sz w:val="24"/>
          <w:szCs w:val="24"/>
        </w:rPr>
        <w:t xml:space="preserve">, за исключением случаев его проведения в соответствии с подпунктами </w:t>
      </w:r>
      <w:r w:rsidR="00FF0E7E" w:rsidRPr="00FF0E7E">
        <w:rPr>
          <w:rFonts w:ascii="Arial" w:hAnsi="Arial" w:cs="Arial"/>
          <w:color w:val="000000" w:themeColor="text1"/>
          <w:sz w:val="24"/>
          <w:szCs w:val="24"/>
        </w:rPr>
        <w:t>3, 4</w:t>
      </w:r>
      <w:r w:rsidR="007D5E42" w:rsidRPr="00FF0E7E">
        <w:rPr>
          <w:rFonts w:ascii="Arial" w:hAnsi="Arial" w:cs="Arial"/>
          <w:color w:val="000000" w:themeColor="text1"/>
          <w:sz w:val="24"/>
          <w:szCs w:val="24"/>
        </w:rPr>
        <w:t xml:space="preserve"> пункта 64 раздела IV настоящего Положения, </w:t>
      </w:r>
      <w:r w:rsidR="00071BC0">
        <w:rPr>
          <w:rFonts w:ascii="Arial" w:hAnsi="Arial" w:cs="Arial"/>
          <w:color w:val="000000" w:themeColor="text1"/>
          <w:sz w:val="24"/>
          <w:szCs w:val="24"/>
        </w:rPr>
        <w:t xml:space="preserve">              </w:t>
      </w:r>
      <w:r w:rsidR="007D5E42" w:rsidRPr="00FF0E7E">
        <w:rPr>
          <w:rFonts w:ascii="Arial" w:hAnsi="Arial" w:cs="Arial"/>
          <w:color w:val="000000" w:themeColor="text1"/>
          <w:sz w:val="24"/>
          <w:szCs w:val="24"/>
        </w:rPr>
        <w:t>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(орган муниципального контроля)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(надзорного) мероприятия может                                не проводиться.</w:t>
      </w:r>
    </w:p>
    <w:p w14:paraId="7FDFFE68" w14:textId="1FD9706E" w:rsidR="005E39F8" w:rsidRPr="000A0358" w:rsidRDefault="005E39F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xml:space="preserve">Под выездной проверкой понимается комплексное </w:t>
      </w:r>
      <w:r w:rsidR="00F73D18" w:rsidRPr="000A0358">
        <w:rPr>
          <w:rFonts w:ascii="Arial" w:hAnsi="Arial" w:cs="Arial"/>
          <w:color w:val="000000" w:themeColor="text1"/>
          <w:sz w:val="24"/>
          <w:szCs w:val="24"/>
        </w:rPr>
        <w:t xml:space="preserve">контрольное </w:t>
      </w:r>
      <w:r w:rsidRPr="000A0358">
        <w:rPr>
          <w:rFonts w:ascii="Arial" w:hAnsi="Arial" w:cs="Arial"/>
          <w:color w:val="000000" w:themeColor="text1"/>
          <w:sz w:val="24"/>
          <w:szCs w:val="24"/>
        </w:rPr>
        <w:t xml:space="preserve">мероприятие, проводимое посредством взаимодействия с конкретным контролируемым лицом, владеющим производственными объектами </w:t>
      </w:r>
      <w:r w:rsidR="00071BC0">
        <w:rPr>
          <w:rFonts w:ascii="Arial" w:hAnsi="Arial" w:cs="Arial"/>
          <w:color w:val="000000" w:themeColor="text1"/>
          <w:sz w:val="24"/>
          <w:szCs w:val="24"/>
        </w:rPr>
        <w:t xml:space="preserve">                                       </w:t>
      </w:r>
      <w:r w:rsidRPr="000A0358">
        <w:rPr>
          <w:rFonts w:ascii="Arial" w:hAnsi="Arial" w:cs="Arial"/>
          <w:color w:val="000000" w:themeColor="text1"/>
          <w:sz w:val="24"/>
          <w:szCs w:val="24"/>
        </w:rPr>
        <w:t>и (или) использующим их, в целях оценки соблюдения таким лицом обязательных требований, а также оценки выполнения решений контрольного органа.</w:t>
      </w:r>
    </w:p>
    <w:p w14:paraId="4F2FC894" w14:textId="77777777" w:rsidR="005E39F8" w:rsidRPr="000A0358" w:rsidRDefault="005E39F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sidR="00460E80"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w:t>
      </w:r>
    </w:p>
    <w:p w14:paraId="772EA5B6" w14:textId="77777777" w:rsidR="005E39F8" w:rsidRPr="000A0358" w:rsidRDefault="005E39F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Выездная проверка проводится в случае, если не представляется возможным:</w:t>
      </w:r>
    </w:p>
    <w:p w14:paraId="5398300D" w14:textId="74FE4A7F" w:rsidR="005E39F8" w:rsidRPr="000A0358" w:rsidRDefault="005E39F8" w:rsidP="00157B1B">
      <w:pPr>
        <w:tabs>
          <w:tab w:val="left" w:pos="993"/>
          <w:tab w:val="left" w:pos="1276"/>
          <w:tab w:val="left" w:pos="9922"/>
        </w:tabs>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1) удостовериться в полноте и достоверности сведений, которые содержатся в находящихся в распоряжении контрольного органа</w:t>
      </w:r>
      <w:r w:rsidR="00AC08D1"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или</w:t>
      </w:r>
      <w:r w:rsidR="00491BDC" w:rsidRPr="000A0358">
        <w:rPr>
          <w:rFonts w:ascii="Arial" w:hAnsi="Arial" w:cs="Arial"/>
          <w:color w:val="000000" w:themeColor="text1"/>
          <w:sz w:val="24"/>
          <w:szCs w:val="24"/>
        </w:rPr>
        <w:t> </w:t>
      </w:r>
      <w:r w:rsidRPr="000A0358">
        <w:rPr>
          <w:rFonts w:ascii="Arial" w:hAnsi="Arial" w:cs="Arial"/>
          <w:color w:val="000000" w:themeColor="text1"/>
          <w:sz w:val="24"/>
          <w:szCs w:val="24"/>
        </w:rPr>
        <w:t>в</w:t>
      </w:r>
      <w:r w:rsidR="00491BDC" w:rsidRPr="000A0358">
        <w:rPr>
          <w:rFonts w:ascii="Arial" w:hAnsi="Arial" w:cs="Arial"/>
          <w:color w:val="000000" w:themeColor="text1"/>
          <w:sz w:val="24"/>
          <w:szCs w:val="24"/>
        </w:rPr>
        <w:t> </w:t>
      </w:r>
      <w:r w:rsidRPr="000A0358">
        <w:rPr>
          <w:rFonts w:ascii="Arial" w:hAnsi="Arial" w:cs="Arial"/>
          <w:color w:val="000000" w:themeColor="text1"/>
          <w:sz w:val="24"/>
          <w:szCs w:val="24"/>
        </w:rPr>
        <w:t xml:space="preserve">запрашиваемых </w:t>
      </w:r>
      <w:r w:rsidR="00277500">
        <w:rPr>
          <w:rFonts w:ascii="Arial" w:hAnsi="Arial" w:cs="Arial"/>
          <w:color w:val="000000" w:themeColor="text1"/>
          <w:sz w:val="24"/>
          <w:szCs w:val="24"/>
        </w:rPr>
        <w:br/>
      </w:r>
      <w:r w:rsidRPr="000A0358">
        <w:rPr>
          <w:rFonts w:ascii="Arial" w:hAnsi="Arial" w:cs="Arial"/>
          <w:color w:val="000000" w:themeColor="text1"/>
          <w:sz w:val="24"/>
          <w:szCs w:val="24"/>
        </w:rPr>
        <w:t>им документах и объяснениях контролируемого лица;</w:t>
      </w:r>
    </w:p>
    <w:p w14:paraId="10784329" w14:textId="591AA633" w:rsidR="005E39F8" w:rsidRPr="000A0358" w:rsidRDefault="005E39F8" w:rsidP="00157B1B">
      <w:pPr>
        <w:tabs>
          <w:tab w:val="left" w:pos="993"/>
          <w:tab w:val="left" w:pos="1276"/>
          <w:tab w:val="left" w:pos="9922"/>
        </w:tabs>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xml:space="preserve">2) оценить соответствие деятельности, действий (бездействия) контролируемого лица и (или) принадлежащих ему и (или) используемых </w:t>
      </w:r>
      <w:r w:rsidR="00277500">
        <w:rPr>
          <w:rFonts w:ascii="Arial" w:hAnsi="Arial" w:cs="Arial"/>
          <w:color w:val="000000" w:themeColor="text1"/>
          <w:sz w:val="24"/>
          <w:szCs w:val="24"/>
        </w:rPr>
        <w:br/>
      </w:r>
      <w:r w:rsidRPr="000A0358">
        <w:rPr>
          <w:rFonts w:ascii="Arial" w:hAnsi="Arial" w:cs="Arial"/>
          <w:color w:val="000000" w:themeColor="text1"/>
          <w:sz w:val="24"/>
          <w:szCs w:val="24"/>
        </w:rPr>
        <w:t>им объектов</w:t>
      </w:r>
      <w:r w:rsidR="00460E80" w:rsidRPr="000A0358">
        <w:rPr>
          <w:rFonts w:ascii="Arial" w:hAnsi="Arial" w:cs="Arial"/>
          <w:color w:val="000000" w:themeColor="text1"/>
          <w:sz w:val="24"/>
          <w:szCs w:val="24"/>
        </w:rPr>
        <w:t xml:space="preserve"> муниципального контроля</w:t>
      </w:r>
      <w:r w:rsidRPr="000A0358">
        <w:rPr>
          <w:rFonts w:ascii="Arial" w:hAnsi="Arial" w:cs="Arial"/>
          <w:color w:val="000000" w:themeColor="text1"/>
          <w:sz w:val="24"/>
          <w:szCs w:val="24"/>
        </w:rPr>
        <w:t xml:space="preserve"> обязательным требованиям без выезда </w:t>
      </w:r>
      <w:r w:rsidR="00277500">
        <w:rPr>
          <w:rFonts w:ascii="Arial" w:hAnsi="Arial" w:cs="Arial"/>
          <w:color w:val="000000" w:themeColor="text1"/>
          <w:sz w:val="24"/>
          <w:szCs w:val="24"/>
        </w:rPr>
        <w:br/>
      </w:r>
      <w:r w:rsidRPr="000A0358">
        <w:rPr>
          <w:rFonts w:ascii="Arial" w:hAnsi="Arial" w:cs="Arial"/>
          <w:color w:val="000000" w:themeColor="text1"/>
          <w:sz w:val="24"/>
          <w:szCs w:val="24"/>
        </w:rPr>
        <w:t>на указанное</w:t>
      </w:r>
      <w:r w:rsidR="005C4003"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место и совершения необходимых действий, предусмотренных в</w:t>
      </w:r>
      <w:r w:rsidR="00491BDC" w:rsidRPr="000A0358">
        <w:rPr>
          <w:rFonts w:ascii="Arial" w:hAnsi="Arial" w:cs="Arial"/>
          <w:color w:val="000000" w:themeColor="text1"/>
          <w:sz w:val="24"/>
          <w:szCs w:val="24"/>
        </w:rPr>
        <w:t> </w:t>
      </w:r>
      <w:r w:rsidRPr="000A0358">
        <w:rPr>
          <w:rFonts w:ascii="Arial" w:hAnsi="Arial" w:cs="Arial"/>
          <w:color w:val="000000" w:themeColor="text1"/>
          <w:sz w:val="24"/>
          <w:szCs w:val="24"/>
        </w:rPr>
        <w:t>рамках иного вида контрольных мероприятий.</w:t>
      </w:r>
    </w:p>
    <w:p w14:paraId="70B5269A" w14:textId="7AC03371" w:rsidR="005E39F8" w:rsidRPr="00FF0E7E" w:rsidRDefault="005E39F8" w:rsidP="0017742C">
      <w:pPr>
        <w:numPr>
          <w:ilvl w:val="0"/>
          <w:numId w:val="37"/>
        </w:numPr>
        <w:tabs>
          <w:tab w:val="left" w:pos="1276"/>
        </w:tabs>
        <w:spacing w:after="0" w:line="240" w:lineRule="auto"/>
        <w:ind w:left="0" w:firstLine="709"/>
        <w:contextualSpacing/>
        <w:jc w:val="both"/>
        <w:rPr>
          <w:rFonts w:ascii="Arial" w:hAnsi="Arial" w:cs="Arial"/>
          <w:color w:val="000000" w:themeColor="text1"/>
          <w:sz w:val="24"/>
          <w:szCs w:val="24"/>
        </w:rPr>
      </w:pPr>
      <w:r w:rsidRPr="00FF0E7E">
        <w:rPr>
          <w:rFonts w:ascii="Arial" w:hAnsi="Arial" w:cs="Arial"/>
          <w:color w:val="000000" w:themeColor="text1"/>
          <w:sz w:val="24"/>
          <w:szCs w:val="24"/>
        </w:rPr>
        <w:t xml:space="preserve">Внеплановая выездная проверка может проводиться только </w:t>
      </w:r>
      <w:r w:rsidR="00A84C00" w:rsidRPr="00FF0E7E">
        <w:rPr>
          <w:rFonts w:ascii="Arial" w:hAnsi="Arial" w:cs="Arial"/>
          <w:color w:val="000000" w:themeColor="text1"/>
          <w:sz w:val="24"/>
          <w:szCs w:val="24"/>
        </w:rPr>
        <w:br/>
      </w:r>
      <w:r w:rsidRPr="00FF0E7E">
        <w:rPr>
          <w:rFonts w:ascii="Arial" w:hAnsi="Arial" w:cs="Arial"/>
          <w:color w:val="000000" w:themeColor="text1"/>
          <w:sz w:val="24"/>
          <w:szCs w:val="24"/>
        </w:rPr>
        <w:t>по согласованию с органами прокуратуры</w:t>
      </w:r>
      <w:r w:rsidR="00DE2E94" w:rsidRPr="00FF0E7E">
        <w:rPr>
          <w:rFonts w:ascii="Arial" w:hAnsi="Arial" w:cs="Arial"/>
          <w:color w:val="000000" w:themeColor="text1"/>
          <w:sz w:val="24"/>
          <w:szCs w:val="24"/>
        </w:rPr>
        <w:t>, за исключением случаев его проведения в соответствии с подпунктами 3</w:t>
      </w:r>
      <w:r w:rsidR="005D517F" w:rsidRPr="00FF0E7E">
        <w:rPr>
          <w:rFonts w:ascii="Arial" w:hAnsi="Arial" w:cs="Arial"/>
          <w:color w:val="000000" w:themeColor="text1"/>
          <w:sz w:val="24"/>
          <w:szCs w:val="24"/>
        </w:rPr>
        <w:t>,</w:t>
      </w:r>
      <w:r w:rsidR="00DE2E94" w:rsidRPr="00FF0E7E">
        <w:rPr>
          <w:rFonts w:ascii="Arial" w:hAnsi="Arial" w:cs="Arial"/>
          <w:color w:val="000000" w:themeColor="text1"/>
          <w:sz w:val="24"/>
          <w:szCs w:val="24"/>
        </w:rPr>
        <w:t xml:space="preserve"> </w:t>
      </w:r>
      <w:r w:rsidR="005D517F" w:rsidRPr="00FF0E7E">
        <w:rPr>
          <w:rFonts w:ascii="Arial" w:hAnsi="Arial" w:cs="Arial"/>
          <w:color w:val="000000" w:themeColor="text1"/>
          <w:sz w:val="24"/>
          <w:szCs w:val="24"/>
        </w:rPr>
        <w:t>4</w:t>
      </w:r>
      <w:r w:rsidR="00DE2E94" w:rsidRPr="00FF0E7E">
        <w:rPr>
          <w:rFonts w:ascii="Arial" w:hAnsi="Arial" w:cs="Arial"/>
          <w:color w:val="000000" w:themeColor="text1"/>
          <w:sz w:val="24"/>
          <w:szCs w:val="24"/>
        </w:rPr>
        <w:t xml:space="preserve"> пункта 6</w:t>
      </w:r>
      <w:r w:rsidR="00DE5308" w:rsidRPr="00FF0E7E">
        <w:rPr>
          <w:rFonts w:ascii="Arial" w:hAnsi="Arial" w:cs="Arial"/>
          <w:color w:val="000000" w:themeColor="text1"/>
          <w:sz w:val="24"/>
          <w:szCs w:val="24"/>
        </w:rPr>
        <w:t>4</w:t>
      </w:r>
      <w:r w:rsidR="00DE2E94" w:rsidRPr="00FF0E7E">
        <w:rPr>
          <w:rFonts w:ascii="Arial" w:hAnsi="Arial" w:cs="Arial"/>
          <w:color w:val="000000" w:themeColor="text1"/>
          <w:sz w:val="24"/>
          <w:szCs w:val="24"/>
        </w:rPr>
        <w:t xml:space="preserve"> раздела IV настоящего Положения</w:t>
      </w:r>
      <w:r w:rsidR="00A14C5D" w:rsidRPr="00FF0E7E">
        <w:rPr>
          <w:rFonts w:ascii="Arial" w:hAnsi="Arial" w:cs="Arial"/>
          <w:color w:val="000000" w:themeColor="text1"/>
          <w:sz w:val="24"/>
          <w:szCs w:val="24"/>
        </w:rPr>
        <w:t>.</w:t>
      </w:r>
    </w:p>
    <w:p w14:paraId="7096D050" w14:textId="5E9ABC9F" w:rsidR="005E39F8" w:rsidRPr="000A0358" w:rsidRDefault="005E39F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если иное не предусмотрено федеральным законом о виде надзора.</w:t>
      </w:r>
    </w:p>
    <w:p w14:paraId="64C27C54" w14:textId="77777777" w:rsidR="005E39F8" w:rsidRPr="000A0358" w:rsidRDefault="005E39F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В ходе выездной проверки могут совершаться следующие надзорные действия:</w:t>
      </w:r>
    </w:p>
    <w:p w14:paraId="142898AE" w14:textId="77777777" w:rsidR="005E39F8" w:rsidRPr="000A0358" w:rsidRDefault="005E39F8" w:rsidP="00157B1B">
      <w:pPr>
        <w:numPr>
          <w:ilvl w:val="0"/>
          <w:numId w:val="4"/>
        </w:numPr>
        <w:tabs>
          <w:tab w:val="left" w:pos="993"/>
          <w:tab w:val="left" w:pos="1560"/>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осмотр;</w:t>
      </w:r>
    </w:p>
    <w:p w14:paraId="74760FD8" w14:textId="77777777" w:rsidR="005E39F8" w:rsidRPr="000A0358" w:rsidRDefault="005E39F8" w:rsidP="00157B1B">
      <w:pPr>
        <w:numPr>
          <w:ilvl w:val="0"/>
          <w:numId w:val="4"/>
        </w:numPr>
        <w:tabs>
          <w:tab w:val="left" w:pos="993"/>
          <w:tab w:val="left" w:pos="1560"/>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досмотр;</w:t>
      </w:r>
    </w:p>
    <w:p w14:paraId="704AB9FE" w14:textId="77777777" w:rsidR="005E39F8" w:rsidRPr="000A0358" w:rsidRDefault="005E39F8" w:rsidP="00157B1B">
      <w:pPr>
        <w:numPr>
          <w:ilvl w:val="0"/>
          <w:numId w:val="4"/>
        </w:numPr>
        <w:tabs>
          <w:tab w:val="left" w:pos="993"/>
          <w:tab w:val="left" w:pos="1560"/>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опрос;</w:t>
      </w:r>
    </w:p>
    <w:p w14:paraId="7DCE2E18" w14:textId="77777777" w:rsidR="005E39F8" w:rsidRPr="000A0358" w:rsidRDefault="005E39F8" w:rsidP="00157B1B">
      <w:pPr>
        <w:numPr>
          <w:ilvl w:val="0"/>
          <w:numId w:val="4"/>
        </w:numPr>
        <w:tabs>
          <w:tab w:val="left" w:pos="993"/>
          <w:tab w:val="left" w:pos="1560"/>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получение письменных объяснений;</w:t>
      </w:r>
    </w:p>
    <w:p w14:paraId="69CB536A" w14:textId="77777777" w:rsidR="005E39F8" w:rsidRPr="000A0358" w:rsidRDefault="005E39F8" w:rsidP="00157B1B">
      <w:pPr>
        <w:numPr>
          <w:ilvl w:val="0"/>
          <w:numId w:val="4"/>
        </w:numPr>
        <w:tabs>
          <w:tab w:val="left" w:pos="993"/>
          <w:tab w:val="left" w:pos="1560"/>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истребование документов.</w:t>
      </w:r>
    </w:p>
    <w:p w14:paraId="1D8A3E80" w14:textId="77777777" w:rsidR="00327F78" w:rsidRDefault="005E39F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xml:space="preserve">Срок проведения выездной проверки не может превышать десять рабочих дней. </w:t>
      </w:r>
    </w:p>
    <w:p w14:paraId="6EFC97F2" w14:textId="77777777" w:rsidR="00327F78" w:rsidRDefault="007610F6"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327F78">
        <w:rPr>
          <w:rFonts w:ascii="Arial" w:hAnsi="Arial" w:cs="Arial"/>
          <w:color w:val="000000" w:themeColor="text1"/>
          <w:sz w:val="24"/>
          <w:szCs w:val="24"/>
        </w:rPr>
        <w:t>Выездное обследование проводится в целях оценки соблюдения контролируемыми лицами обязательных требований.</w:t>
      </w:r>
    </w:p>
    <w:p w14:paraId="10F44B53" w14:textId="77777777" w:rsidR="00327F78" w:rsidRDefault="007610F6"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327F78">
        <w:rPr>
          <w:rFonts w:ascii="Arial" w:hAnsi="Arial" w:cs="Arial"/>
          <w:color w:val="000000" w:themeColor="text1"/>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7383B5C" w14:textId="77777777" w:rsidR="00327F78" w:rsidRDefault="007610F6"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327F78">
        <w:rPr>
          <w:rFonts w:ascii="Arial" w:hAnsi="Arial" w:cs="Arial"/>
          <w:color w:val="000000" w:themeColor="text1"/>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p>
    <w:p w14:paraId="0DEA6EC8" w14:textId="53CE5B9B" w:rsidR="00327F78" w:rsidRDefault="00327F78" w:rsidP="00327F78">
      <w:pPr>
        <w:tabs>
          <w:tab w:val="left" w:pos="993"/>
          <w:tab w:val="left" w:pos="1276"/>
          <w:tab w:val="left" w:pos="9922"/>
        </w:tabs>
        <w:spacing w:after="0" w:line="240" w:lineRule="auto"/>
        <w:ind w:left="709"/>
        <w:contextualSpacing/>
        <w:jc w:val="both"/>
        <w:rPr>
          <w:rFonts w:ascii="Arial" w:hAnsi="Arial" w:cs="Arial"/>
          <w:color w:val="000000" w:themeColor="text1"/>
          <w:sz w:val="24"/>
          <w:szCs w:val="24"/>
        </w:rPr>
      </w:pPr>
      <w:r>
        <w:rPr>
          <w:rFonts w:ascii="Arial" w:hAnsi="Arial" w:cs="Arial"/>
          <w:color w:val="000000" w:themeColor="text1"/>
          <w:sz w:val="24"/>
          <w:szCs w:val="24"/>
        </w:rPr>
        <w:t>1</w:t>
      </w:r>
      <w:r w:rsidRPr="00327F78">
        <w:rPr>
          <w:rFonts w:ascii="Arial" w:hAnsi="Arial" w:cs="Arial"/>
          <w:color w:val="000000" w:themeColor="text1"/>
          <w:sz w:val="24"/>
          <w:szCs w:val="24"/>
        </w:rPr>
        <w:t xml:space="preserve">) </w:t>
      </w:r>
      <w:r w:rsidR="007610F6" w:rsidRPr="00327F78">
        <w:rPr>
          <w:rFonts w:ascii="Arial" w:hAnsi="Arial" w:cs="Arial"/>
          <w:color w:val="000000" w:themeColor="text1"/>
          <w:sz w:val="24"/>
          <w:szCs w:val="24"/>
        </w:rPr>
        <w:t>осмотр;</w:t>
      </w:r>
    </w:p>
    <w:p w14:paraId="73CE9668" w14:textId="77777777" w:rsidR="00327F78" w:rsidRDefault="00327F78" w:rsidP="00327F78">
      <w:pPr>
        <w:tabs>
          <w:tab w:val="left" w:pos="993"/>
          <w:tab w:val="left" w:pos="1276"/>
          <w:tab w:val="left" w:pos="9922"/>
        </w:tabs>
        <w:spacing w:after="0" w:line="240" w:lineRule="auto"/>
        <w:ind w:left="709"/>
        <w:contextualSpacing/>
        <w:jc w:val="both"/>
        <w:rPr>
          <w:rFonts w:ascii="Arial" w:hAnsi="Arial" w:cs="Arial"/>
          <w:color w:val="000000" w:themeColor="text1"/>
          <w:sz w:val="24"/>
          <w:szCs w:val="24"/>
        </w:rPr>
      </w:pPr>
      <w:r>
        <w:rPr>
          <w:rFonts w:ascii="Arial" w:hAnsi="Arial" w:cs="Arial"/>
          <w:color w:val="000000" w:themeColor="text1"/>
          <w:sz w:val="24"/>
          <w:szCs w:val="24"/>
        </w:rPr>
        <w:t>2</w:t>
      </w:r>
      <w:r w:rsidRPr="00327F78">
        <w:rPr>
          <w:rFonts w:ascii="Arial" w:hAnsi="Arial" w:cs="Arial"/>
          <w:color w:val="000000" w:themeColor="text1"/>
          <w:sz w:val="24"/>
          <w:szCs w:val="24"/>
        </w:rPr>
        <w:t xml:space="preserve">) </w:t>
      </w:r>
      <w:r w:rsidR="007610F6" w:rsidRPr="00327F78">
        <w:rPr>
          <w:rFonts w:ascii="Arial" w:hAnsi="Arial" w:cs="Arial"/>
          <w:color w:val="000000" w:themeColor="text1"/>
          <w:sz w:val="24"/>
          <w:szCs w:val="24"/>
        </w:rPr>
        <w:t>инструментальное обследование (с применением видеозаписи).</w:t>
      </w:r>
    </w:p>
    <w:p w14:paraId="424DC576" w14:textId="77777777" w:rsidR="00327F78" w:rsidRDefault="007610F6"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327F78">
        <w:rPr>
          <w:rFonts w:ascii="Arial" w:hAnsi="Arial" w:cs="Arial"/>
          <w:color w:val="000000" w:themeColor="text1"/>
          <w:sz w:val="24"/>
          <w:szCs w:val="24"/>
        </w:rPr>
        <w:t>Выездное обследование проводится без информирования контролируемого лица.</w:t>
      </w:r>
    </w:p>
    <w:p w14:paraId="2CE2CDA7" w14:textId="29F16723" w:rsidR="00327F78" w:rsidRDefault="00327F78"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sz w:val="24"/>
          <w:szCs w:val="24"/>
        </w:rPr>
      </w:pPr>
      <w:r w:rsidRPr="007D0485">
        <w:rPr>
          <w:rFonts w:ascii="Arial" w:hAnsi="Arial" w:cs="Arial"/>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w:t>
      </w:r>
      <w:r w:rsidRPr="007D0485">
        <w:rPr>
          <w:rFonts w:ascii="Arial" w:hAnsi="Arial" w:cs="Arial"/>
          <w:sz w:val="24"/>
          <w:szCs w:val="24"/>
        </w:rPr>
        <w:br/>
        <w:t xml:space="preserve">об устранении выявленных нарушений в порядке, предусмотренном </w:t>
      </w:r>
      <w:r w:rsidRPr="007D0485">
        <w:rPr>
          <w:rFonts w:ascii="Arial" w:hAnsi="Arial" w:cs="Arial"/>
          <w:sz w:val="24"/>
          <w:szCs w:val="24"/>
        </w:rPr>
        <w:br/>
        <w:t>пунктом 1 части 2 статьи 90 Федерального закона № 248-ФЗ.</w:t>
      </w:r>
    </w:p>
    <w:p w14:paraId="2D0E7C10" w14:textId="5AB78AA4" w:rsidR="00EE5EC3" w:rsidRPr="00EE5EC3" w:rsidRDefault="00EE5EC3"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sz w:val="24"/>
          <w:szCs w:val="24"/>
        </w:rPr>
      </w:pPr>
      <w:r w:rsidRPr="00EE5EC3">
        <w:rPr>
          <w:rFonts w:ascii="Arial" w:hAnsi="Arial" w:cs="Arial"/>
          <w:sz w:val="24"/>
          <w:szCs w:val="24"/>
        </w:rPr>
        <w:t>По результатам проведения выездного обследования не может быть принято решение, предусмотренное пунктом 2 части 2 статьи 90</w:t>
      </w:r>
      <w:r>
        <w:rPr>
          <w:rFonts w:ascii="Arial" w:hAnsi="Arial" w:cs="Arial"/>
          <w:sz w:val="24"/>
          <w:szCs w:val="24"/>
        </w:rPr>
        <w:t xml:space="preserve"> </w:t>
      </w:r>
      <w:r w:rsidRPr="00EE5EC3">
        <w:rPr>
          <w:rFonts w:ascii="Arial" w:hAnsi="Arial" w:cs="Arial"/>
          <w:sz w:val="24"/>
          <w:szCs w:val="24"/>
        </w:rPr>
        <w:t>Федерального закона № 248-ФЗ.</w:t>
      </w:r>
    </w:p>
    <w:p w14:paraId="4BD6CD4F" w14:textId="77777777" w:rsidR="00327F78" w:rsidRDefault="007610F6"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327F78">
        <w:rPr>
          <w:rFonts w:ascii="Arial" w:hAnsi="Arial" w:cs="Arial"/>
          <w:color w:val="000000" w:themeColor="text1"/>
          <w:sz w:val="24"/>
          <w:szCs w:val="24"/>
        </w:rPr>
        <w:t>Орган муниципального контроля при наблюдении за соблюдением обязательных требований (мониторинге безопасности</w:t>
      </w:r>
      <w:r w:rsidR="00327F78" w:rsidRPr="00327F78">
        <w:rPr>
          <w:rFonts w:ascii="Arial" w:hAnsi="Arial" w:cs="Arial"/>
          <w:color w:val="000000" w:themeColor="text1"/>
          <w:sz w:val="24"/>
          <w:szCs w:val="24"/>
        </w:rPr>
        <w:t xml:space="preserve">) проводит сбор, анализ данных </w:t>
      </w:r>
      <w:r w:rsidRPr="00327F78">
        <w:rPr>
          <w:rFonts w:ascii="Arial" w:hAnsi="Arial" w:cs="Arial"/>
          <w:color w:val="000000" w:themeColor="text1"/>
          <w:sz w:val="24"/>
          <w:szCs w:val="24"/>
        </w:rPr>
        <w:t xml:space="preserve">об объектах контроля, имеющихся у органа муниципального контроля, </w:t>
      </w:r>
      <w:r w:rsidR="00327F78">
        <w:rPr>
          <w:rFonts w:ascii="Arial" w:hAnsi="Arial" w:cs="Arial"/>
          <w:color w:val="000000" w:themeColor="text1"/>
          <w:sz w:val="24"/>
          <w:szCs w:val="24"/>
        </w:rPr>
        <w:br/>
      </w:r>
      <w:r w:rsidRPr="00327F78">
        <w:rPr>
          <w:rFonts w:ascii="Arial" w:hAnsi="Arial" w:cs="Arial"/>
          <w:color w:val="000000" w:themeColor="text1"/>
          <w:sz w:val="24"/>
          <w:szCs w:val="24"/>
        </w:rPr>
        <w:t xml:space="preserve">в том числе данных, которые поступают в ходе межведомственного информационного взаимодействия, предоставляются контролируемыми лицами </w:t>
      </w:r>
      <w:r w:rsidR="00327F78">
        <w:rPr>
          <w:rFonts w:ascii="Arial" w:hAnsi="Arial" w:cs="Arial"/>
          <w:color w:val="000000" w:themeColor="text1"/>
          <w:sz w:val="24"/>
          <w:szCs w:val="24"/>
        </w:rPr>
        <w:br/>
      </w:r>
      <w:r w:rsidRPr="00327F78">
        <w:rPr>
          <w:rFonts w:ascii="Arial" w:hAnsi="Arial" w:cs="Arial"/>
          <w:color w:val="000000" w:themeColor="text1"/>
          <w:sz w:val="24"/>
          <w:szCs w:val="24"/>
        </w:rPr>
        <w:t xml:space="preserve">в рамках исполнения обязательных требований, а также данных, содержащихся </w:t>
      </w:r>
      <w:r w:rsidR="00327F78">
        <w:rPr>
          <w:rFonts w:ascii="Arial" w:hAnsi="Arial" w:cs="Arial"/>
          <w:color w:val="000000" w:themeColor="text1"/>
          <w:sz w:val="24"/>
          <w:szCs w:val="24"/>
        </w:rPr>
        <w:br/>
      </w:r>
      <w:r w:rsidRPr="00327F78">
        <w:rPr>
          <w:rFonts w:ascii="Arial" w:hAnsi="Arial" w:cs="Arial"/>
          <w:color w:val="000000" w:themeColor="text1"/>
          <w:sz w:val="24"/>
          <w:szCs w:val="24"/>
        </w:rPr>
        <w:t>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ED0DC0D" w14:textId="0E73D5E7" w:rsidR="007610F6" w:rsidRPr="00327F78" w:rsidRDefault="007610F6" w:rsidP="0017742C">
      <w:pPr>
        <w:numPr>
          <w:ilvl w:val="0"/>
          <w:numId w:val="37"/>
        </w:numPr>
        <w:tabs>
          <w:tab w:val="left" w:pos="993"/>
          <w:tab w:val="left" w:pos="1276"/>
          <w:tab w:val="left" w:pos="9922"/>
        </w:tabs>
        <w:spacing w:after="0" w:line="240" w:lineRule="auto"/>
        <w:ind w:left="0" w:firstLine="709"/>
        <w:contextualSpacing/>
        <w:jc w:val="both"/>
        <w:rPr>
          <w:rFonts w:ascii="Arial" w:hAnsi="Arial" w:cs="Arial"/>
          <w:color w:val="000000" w:themeColor="text1"/>
          <w:sz w:val="24"/>
          <w:szCs w:val="24"/>
        </w:rPr>
      </w:pPr>
      <w:r w:rsidRPr="00327F78">
        <w:rPr>
          <w:rFonts w:ascii="Arial" w:hAnsi="Arial" w:cs="Arial"/>
          <w:color w:val="000000" w:themeColor="text1"/>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w:t>
      </w:r>
      <w:r w:rsidR="00071BC0">
        <w:rPr>
          <w:rFonts w:ascii="Arial" w:hAnsi="Arial" w:cs="Arial"/>
          <w:color w:val="000000" w:themeColor="text1"/>
          <w:sz w:val="24"/>
          <w:szCs w:val="24"/>
        </w:rPr>
        <w:t xml:space="preserve">                      </w:t>
      </w:r>
      <w:r w:rsidRPr="00327F78">
        <w:rPr>
          <w:rFonts w:ascii="Arial" w:hAnsi="Arial" w:cs="Arial"/>
          <w:color w:val="000000" w:themeColor="text1"/>
          <w:sz w:val="24"/>
          <w:szCs w:val="24"/>
        </w:rPr>
        <w:t>или возникновения угрозы причинения вреда (ущерба) охраняемым законом ценностям, сведения о нарушениях обязательных требований, о готовящихся наруше</w:t>
      </w:r>
      <w:r w:rsidR="00327F78">
        <w:rPr>
          <w:rFonts w:ascii="Arial" w:hAnsi="Arial" w:cs="Arial"/>
          <w:color w:val="000000" w:themeColor="text1"/>
          <w:sz w:val="24"/>
          <w:szCs w:val="24"/>
        </w:rPr>
        <w:t xml:space="preserve">ниях обязательных требований </w:t>
      </w:r>
      <w:r w:rsidRPr="00327F78">
        <w:rPr>
          <w:rFonts w:ascii="Arial" w:hAnsi="Arial" w:cs="Arial"/>
          <w:color w:val="000000" w:themeColor="text1"/>
          <w:sz w:val="24"/>
          <w:szCs w:val="24"/>
        </w:rPr>
        <w:t>или признаках нарушений обязательных требований, органом муниципального контроля могут быть приняты решения, указанные в части 3 статьи 74 Федерал</w:t>
      </w:r>
      <w:r w:rsidR="00327F78">
        <w:rPr>
          <w:rFonts w:ascii="Arial" w:hAnsi="Arial" w:cs="Arial"/>
          <w:color w:val="000000" w:themeColor="text1"/>
          <w:sz w:val="24"/>
          <w:szCs w:val="24"/>
        </w:rPr>
        <w:t>ьного закона</w:t>
      </w:r>
      <w:r w:rsidRPr="00327F78">
        <w:rPr>
          <w:rFonts w:ascii="Arial" w:hAnsi="Arial" w:cs="Arial"/>
          <w:color w:val="000000" w:themeColor="text1"/>
          <w:sz w:val="24"/>
          <w:szCs w:val="24"/>
        </w:rPr>
        <w:t xml:space="preserve"> № 248-ФЗ.</w:t>
      </w:r>
    </w:p>
    <w:p w14:paraId="2F7F5C06" w14:textId="6E2B6A33" w:rsidR="007610F6" w:rsidRPr="000A0358" w:rsidRDefault="007610F6" w:rsidP="00327F78">
      <w:pPr>
        <w:tabs>
          <w:tab w:val="left" w:pos="1134"/>
        </w:tabs>
        <w:spacing w:after="0" w:line="240" w:lineRule="auto"/>
        <w:contextualSpacing/>
        <w:jc w:val="both"/>
        <w:rPr>
          <w:rFonts w:ascii="Arial" w:hAnsi="Arial" w:cs="Arial"/>
          <w:color w:val="000000" w:themeColor="text1"/>
          <w:sz w:val="24"/>
          <w:szCs w:val="24"/>
        </w:rPr>
      </w:pPr>
    </w:p>
    <w:p w14:paraId="2B89DB3F" w14:textId="039378B5" w:rsidR="005E39F8" w:rsidRPr="000A0358" w:rsidRDefault="005E39F8" w:rsidP="00B76644">
      <w:pPr>
        <w:pStyle w:val="ConsPlusTitle"/>
        <w:contextualSpacing/>
        <w:jc w:val="center"/>
        <w:outlineLvl w:val="1"/>
        <w:rPr>
          <w:b w:val="0"/>
          <w:color w:val="000000" w:themeColor="text1"/>
        </w:rPr>
      </w:pPr>
      <w:r w:rsidRPr="000A0358">
        <w:rPr>
          <w:b w:val="0"/>
          <w:color w:val="000000" w:themeColor="text1"/>
        </w:rPr>
        <w:t>V. Результаты контрольного мероприятия</w:t>
      </w:r>
    </w:p>
    <w:p w14:paraId="62ACC977" w14:textId="77777777" w:rsidR="005E39F8" w:rsidRPr="000A0358" w:rsidRDefault="005E39F8" w:rsidP="00B76644">
      <w:pPr>
        <w:pStyle w:val="ConsPlusTitle"/>
        <w:ind w:firstLine="709"/>
        <w:contextualSpacing/>
        <w:jc w:val="center"/>
        <w:outlineLvl w:val="1"/>
        <w:rPr>
          <w:b w:val="0"/>
          <w:color w:val="000000" w:themeColor="text1"/>
        </w:rPr>
      </w:pPr>
    </w:p>
    <w:p w14:paraId="06600FA5" w14:textId="2020256C" w:rsidR="005E39F8" w:rsidRDefault="005E39F8" w:rsidP="0017742C">
      <w:pPr>
        <w:pStyle w:val="ConsPlusTitle"/>
        <w:numPr>
          <w:ilvl w:val="0"/>
          <w:numId w:val="37"/>
        </w:numPr>
        <w:ind w:left="0" w:firstLine="709"/>
        <w:contextualSpacing/>
        <w:jc w:val="both"/>
        <w:outlineLvl w:val="1"/>
        <w:rPr>
          <w:b w:val="0"/>
          <w:bCs w:val="0"/>
          <w:color w:val="000000" w:themeColor="text1"/>
        </w:rPr>
      </w:pPr>
      <w:r w:rsidRPr="000A0358">
        <w:rPr>
          <w:b w:val="0"/>
          <w:bCs w:val="0"/>
          <w:color w:val="000000" w:themeColor="text1"/>
        </w:rPr>
        <w:t>Результаты контрольных мероприятий оформляются в</w:t>
      </w:r>
      <w:r w:rsidR="001E40DB" w:rsidRPr="000A0358">
        <w:rPr>
          <w:b w:val="0"/>
          <w:bCs w:val="0"/>
          <w:color w:val="000000" w:themeColor="text1"/>
        </w:rPr>
        <w:t> </w:t>
      </w:r>
      <w:r w:rsidRPr="000A0358">
        <w:rPr>
          <w:b w:val="0"/>
          <w:bCs w:val="0"/>
          <w:color w:val="000000" w:themeColor="text1"/>
        </w:rPr>
        <w:t xml:space="preserve">соответствии </w:t>
      </w:r>
      <w:r w:rsidR="00076E6D">
        <w:rPr>
          <w:b w:val="0"/>
          <w:bCs w:val="0"/>
          <w:color w:val="000000" w:themeColor="text1"/>
        </w:rPr>
        <w:t xml:space="preserve">          </w:t>
      </w:r>
      <w:r w:rsidRPr="000A0358">
        <w:rPr>
          <w:b w:val="0"/>
          <w:bCs w:val="0"/>
          <w:color w:val="000000" w:themeColor="text1"/>
        </w:rPr>
        <w:t xml:space="preserve">с главой </w:t>
      </w:r>
      <w:r w:rsidR="00072E17" w:rsidRPr="000A0358">
        <w:rPr>
          <w:b w:val="0"/>
          <w:bCs w:val="0"/>
          <w:color w:val="000000" w:themeColor="text1"/>
        </w:rPr>
        <w:t>16 Федерального закона № 248-ФЗ</w:t>
      </w:r>
      <w:r w:rsidR="00563502" w:rsidRPr="000A0358">
        <w:rPr>
          <w:b w:val="0"/>
          <w:bCs w:val="0"/>
          <w:color w:val="000000" w:themeColor="text1"/>
        </w:rPr>
        <w:t>.</w:t>
      </w:r>
    </w:p>
    <w:p w14:paraId="3BCB9C66" w14:textId="77777777" w:rsidR="00076E6D" w:rsidRPr="00076E6D" w:rsidRDefault="00076E6D" w:rsidP="00076E6D">
      <w:pPr>
        <w:pStyle w:val="ConsPlusTitle"/>
        <w:ind w:firstLine="709"/>
        <w:contextualSpacing/>
        <w:jc w:val="both"/>
        <w:outlineLvl w:val="1"/>
        <w:rPr>
          <w:b w:val="0"/>
          <w:bCs w:val="0"/>
          <w:color w:val="000000" w:themeColor="text1"/>
        </w:rPr>
      </w:pPr>
    </w:p>
    <w:p w14:paraId="2E44D03C" w14:textId="16B6B9D3" w:rsidR="005E39F8" w:rsidRPr="000A0358" w:rsidRDefault="005E39F8" w:rsidP="00B76644">
      <w:pPr>
        <w:pStyle w:val="ConsPlusTitle"/>
        <w:contextualSpacing/>
        <w:jc w:val="center"/>
        <w:outlineLvl w:val="1"/>
        <w:rPr>
          <w:b w:val="0"/>
          <w:color w:val="000000" w:themeColor="text1"/>
        </w:rPr>
      </w:pPr>
      <w:r w:rsidRPr="000A0358">
        <w:rPr>
          <w:b w:val="0"/>
          <w:color w:val="000000" w:themeColor="text1"/>
        </w:rPr>
        <w:t>V</w:t>
      </w:r>
      <w:r w:rsidRPr="000A0358">
        <w:rPr>
          <w:b w:val="0"/>
          <w:color w:val="000000" w:themeColor="text1"/>
          <w:lang w:val="en-US"/>
        </w:rPr>
        <w:t>I</w:t>
      </w:r>
      <w:r w:rsidRPr="000A0358">
        <w:rPr>
          <w:b w:val="0"/>
          <w:color w:val="000000" w:themeColor="text1"/>
        </w:rPr>
        <w:t xml:space="preserve">. Обжалование решений контрольных органов, </w:t>
      </w:r>
      <w:r w:rsidRPr="000A0358">
        <w:rPr>
          <w:b w:val="0"/>
          <w:color w:val="000000" w:themeColor="text1"/>
        </w:rPr>
        <w:br/>
        <w:t>действий (бездействия) их должностных лиц</w:t>
      </w:r>
    </w:p>
    <w:p w14:paraId="20F5567B" w14:textId="2BBBBFA8" w:rsidR="005E39F8" w:rsidRDefault="005E39F8" w:rsidP="00B76644">
      <w:pPr>
        <w:pStyle w:val="ConsPlusTitle"/>
        <w:ind w:firstLine="709"/>
        <w:contextualSpacing/>
        <w:jc w:val="center"/>
        <w:outlineLvl w:val="1"/>
        <w:rPr>
          <w:color w:val="000000" w:themeColor="text1"/>
        </w:rPr>
      </w:pPr>
    </w:p>
    <w:p w14:paraId="69873926" w14:textId="131799B4" w:rsidR="00FF0E7E" w:rsidRPr="00FF0E7E" w:rsidRDefault="00FF0E7E"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FF0E7E">
        <w:rPr>
          <w:rFonts w:ascii="Arial" w:hAnsi="Arial" w:cs="Arial"/>
          <w:color w:val="000000" w:themeColor="text1"/>
          <w:sz w:val="24"/>
          <w:szCs w:val="24"/>
        </w:rPr>
        <w:t xml:space="preserve">Решения </w:t>
      </w:r>
      <w:r w:rsidR="002A571E">
        <w:rPr>
          <w:rFonts w:ascii="Arial" w:hAnsi="Arial" w:cs="Arial"/>
          <w:color w:val="000000" w:themeColor="text1"/>
          <w:sz w:val="24"/>
          <w:szCs w:val="24"/>
        </w:rPr>
        <w:t>контрольного органа</w:t>
      </w:r>
      <w:r w:rsidRPr="00FF0E7E">
        <w:rPr>
          <w:rFonts w:ascii="Arial" w:hAnsi="Arial" w:cs="Arial"/>
          <w:color w:val="000000" w:themeColor="text1"/>
          <w:sz w:val="24"/>
          <w:szCs w:val="24"/>
        </w:rPr>
        <w:t xml:space="preserve">, действия (бездействие) должностных лиц, осуществляющих муниципальный контроль, могут быть обжалованы </w:t>
      </w:r>
      <w:r w:rsidR="002A571E">
        <w:rPr>
          <w:rFonts w:ascii="Arial" w:hAnsi="Arial" w:cs="Arial"/>
          <w:color w:val="000000" w:themeColor="text1"/>
          <w:sz w:val="24"/>
          <w:szCs w:val="24"/>
        </w:rPr>
        <w:t xml:space="preserve">                             </w:t>
      </w:r>
      <w:r w:rsidRPr="00FF0E7E">
        <w:rPr>
          <w:rFonts w:ascii="Arial" w:hAnsi="Arial" w:cs="Arial"/>
          <w:color w:val="000000" w:themeColor="text1"/>
          <w:sz w:val="24"/>
          <w:szCs w:val="24"/>
        </w:rPr>
        <w:t>в порядке, установленном главой 9 Федерального закона № 248-ФЗ.</w:t>
      </w:r>
    </w:p>
    <w:p w14:paraId="03A84478" w14:textId="2F12758F" w:rsidR="00FF0E7E" w:rsidRPr="00FF0E7E" w:rsidRDefault="00FF0E7E"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FF0E7E">
        <w:rPr>
          <w:rFonts w:ascii="Arial" w:hAnsi="Arial" w:cs="Arial"/>
          <w:color w:val="000000" w:themeColor="text1"/>
          <w:sz w:val="24"/>
          <w:szCs w:val="24"/>
        </w:rPr>
        <w:t xml:space="preserve">Жалоба на решения </w:t>
      </w:r>
      <w:r>
        <w:rPr>
          <w:rFonts w:ascii="Arial" w:hAnsi="Arial" w:cs="Arial"/>
          <w:color w:val="000000" w:themeColor="text1"/>
          <w:sz w:val="24"/>
          <w:szCs w:val="24"/>
        </w:rPr>
        <w:t>контрольного органа и</w:t>
      </w:r>
      <w:r w:rsidRPr="00FF0E7E">
        <w:rPr>
          <w:rFonts w:ascii="Arial" w:hAnsi="Arial" w:cs="Arial"/>
          <w:color w:val="000000" w:themeColor="text1"/>
          <w:sz w:val="24"/>
          <w:szCs w:val="24"/>
        </w:rPr>
        <w:t xml:space="preserve"> действия (бездействие)</w:t>
      </w:r>
      <w:r w:rsidR="002A571E">
        <w:rPr>
          <w:rFonts w:ascii="Arial" w:hAnsi="Arial" w:cs="Arial"/>
          <w:color w:val="000000" w:themeColor="text1"/>
          <w:sz w:val="24"/>
          <w:szCs w:val="24"/>
        </w:rPr>
        <w:t xml:space="preserve">                  </w:t>
      </w:r>
      <w:r w:rsidRPr="00FF0E7E">
        <w:rPr>
          <w:rFonts w:ascii="Arial" w:hAnsi="Arial" w:cs="Arial"/>
          <w:color w:val="000000" w:themeColor="text1"/>
          <w:sz w:val="24"/>
          <w:szCs w:val="24"/>
        </w:rPr>
        <w:t xml:space="preserve"> </w:t>
      </w:r>
      <w:r>
        <w:rPr>
          <w:rFonts w:ascii="Arial" w:hAnsi="Arial" w:cs="Arial"/>
          <w:color w:val="000000" w:themeColor="text1"/>
          <w:sz w:val="24"/>
          <w:szCs w:val="24"/>
        </w:rPr>
        <w:t xml:space="preserve">его </w:t>
      </w:r>
      <w:r w:rsidRPr="00FF0E7E">
        <w:rPr>
          <w:rFonts w:ascii="Arial" w:hAnsi="Arial" w:cs="Arial"/>
          <w:color w:val="000000" w:themeColor="text1"/>
          <w:sz w:val="24"/>
          <w:szCs w:val="24"/>
        </w:rPr>
        <w:t>должностных лиц</w:t>
      </w:r>
      <w:r w:rsidR="002A571E">
        <w:rPr>
          <w:rFonts w:ascii="Arial" w:hAnsi="Arial" w:cs="Arial"/>
          <w:color w:val="000000" w:themeColor="text1"/>
          <w:sz w:val="24"/>
          <w:szCs w:val="24"/>
        </w:rPr>
        <w:t xml:space="preserve"> рассматривается руководителем </w:t>
      </w:r>
      <w:r w:rsidR="002A571E" w:rsidRPr="00FF0E7E">
        <w:rPr>
          <w:rFonts w:ascii="Arial" w:hAnsi="Arial" w:cs="Arial"/>
          <w:color w:val="000000" w:themeColor="text1"/>
          <w:sz w:val="24"/>
          <w:szCs w:val="24"/>
        </w:rPr>
        <w:t>контрольного</w:t>
      </w:r>
      <w:r>
        <w:rPr>
          <w:rFonts w:ascii="Arial" w:hAnsi="Arial" w:cs="Arial"/>
          <w:color w:val="000000" w:themeColor="text1"/>
          <w:sz w:val="24"/>
          <w:szCs w:val="24"/>
        </w:rPr>
        <w:t xml:space="preserve"> органа</w:t>
      </w:r>
      <w:r w:rsidRPr="00FF0E7E">
        <w:rPr>
          <w:rFonts w:ascii="Arial" w:hAnsi="Arial" w:cs="Arial"/>
          <w:color w:val="000000" w:themeColor="text1"/>
          <w:sz w:val="24"/>
          <w:szCs w:val="24"/>
        </w:rPr>
        <w:t>.</w:t>
      </w:r>
    </w:p>
    <w:p w14:paraId="5CB46C57" w14:textId="401B7D9C" w:rsidR="00FF0E7E" w:rsidRPr="00FF0E7E" w:rsidRDefault="00FF0E7E"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FF0E7E">
        <w:rPr>
          <w:rFonts w:ascii="Arial" w:hAnsi="Arial" w:cs="Arial"/>
          <w:color w:val="000000" w:themeColor="text1"/>
          <w:sz w:val="24"/>
          <w:szCs w:val="24"/>
        </w:rPr>
        <w:t xml:space="preserve">Жалоба на действия (бездействие) руководителя </w:t>
      </w:r>
      <w:r w:rsidR="002A571E">
        <w:rPr>
          <w:rFonts w:ascii="Arial" w:hAnsi="Arial" w:cs="Arial"/>
          <w:color w:val="000000" w:themeColor="text1"/>
          <w:sz w:val="24"/>
          <w:szCs w:val="24"/>
        </w:rPr>
        <w:t>контрольного органа</w:t>
      </w:r>
      <w:r w:rsidRPr="00FF0E7E">
        <w:rPr>
          <w:rFonts w:ascii="Arial" w:hAnsi="Arial" w:cs="Arial"/>
          <w:color w:val="000000" w:themeColor="text1"/>
          <w:sz w:val="24"/>
          <w:szCs w:val="24"/>
        </w:rPr>
        <w:t xml:space="preserve"> рассматривается вышестоящим должностным лицом администрации Городского округа Серпухов Московской области, уполномоченным на осуществление муниципального контроля.</w:t>
      </w:r>
    </w:p>
    <w:p w14:paraId="66752353" w14:textId="03D8B3F2" w:rsidR="00662A07" w:rsidRDefault="00327F78"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327F78">
        <w:rPr>
          <w:rFonts w:ascii="Arial" w:hAnsi="Arial" w:cs="Arial"/>
          <w:color w:val="000000" w:themeColor="text1"/>
          <w:sz w:val="24"/>
          <w:szCs w:val="24"/>
        </w:rPr>
        <w:t xml:space="preserve">Жалоба подается контролируемым лицом в </w:t>
      </w:r>
      <w:r w:rsidR="009F7148">
        <w:rPr>
          <w:rFonts w:ascii="Arial" w:hAnsi="Arial" w:cs="Arial"/>
          <w:color w:val="000000" w:themeColor="text1"/>
          <w:sz w:val="24"/>
          <w:szCs w:val="24"/>
        </w:rPr>
        <w:t>контрольный</w:t>
      </w:r>
      <w:r w:rsidR="005127C3">
        <w:rPr>
          <w:rFonts w:ascii="Arial" w:hAnsi="Arial" w:cs="Arial"/>
          <w:color w:val="000000" w:themeColor="text1"/>
          <w:sz w:val="24"/>
          <w:szCs w:val="24"/>
        </w:rPr>
        <w:t xml:space="preserve"> орган </w:t>
      </w:r>
      <w:r w:rsidR="009F7148">
        <w:rPr>
          <w:rFonts w:ascii="Arial" w:hAnsi="Arial" w:cs="Arial"/>
          <w:color w:val="000000" w:themeColor="text1"/>
          <w:sz w:val="24"/>
          <w:szCs w:val="24"/>
        </w:rPr>
        <w:t xml:space="preserve">                           </w:t>
      </w:r>
      <w:r w:rsidRPr="00327F78">
        <w:rPr>
          <w:rFonts w:ascii="Arial" w:hAnsi="Arial" w:cs="Arial"/>
          <w:color w:val="000000" w:themeColor="text1"/>
          <w:sz w:val="24"/>
          <w:szCs w:val="24"/>
        </w:rPr>
        <w:t xml:space="preserve">в электронном виде с использованием единого портала государственных </w:t>
      </w:r>
      <w:r w:rsidR="009F7148">
        <w:rPr>
          <w:rFonts w:ascii="Arial" w:hAnsi="Arial" w:cs="Arial"/>
          <w:color w:val="000000" w:themeColor="text1"/>
          <w:sz w:val="24"/>
          <w:szCs w:val="24"/>
        </w:rPr>
        <w:t xml:space="preserve">                              </w:t>
      </w:r>
      <w:r w:rsidRPr="00327F78">
        <w:rPr>
          <w:rFonts w:ascii="Arial" w:hAnsi="Arial" w:cs="Arial"/>
          <w:color w:val="000000" w:themeColor="text1"/>
          <w:sz w:val="24"/>
          <w:szCs w:val="24"/>
        </w:rPr>
        <w:t>и муниципальных услуг и (или) региональных порталов госуда</w:t>
      </w:r>
      <w:r w:rsidR="005127C3">
        <w:rPr>
          <w:rFonts w:ascii="Arial" w:hAnsi="Arial" w:cs="Arial"/>
          <w:color w:val="000000" w:themeColor="text1"/>
          <w:sz w:val="24"/>
          <w:szCs w:val="24"/>
        </w:rPr>
        <w:t xml:space="preserve">рственных </w:t>
      </w:r>
      <w:r w:rsidR="009F7148">
        <w:rPr>
          <w:rFonts w:ascii="Arial" w:hAnsi="Arial" w:cs="Arial"/>
          <w:color w:val="000000" w:themeColor="text1"/>
          <w:sz w:val="24"/>
          <w:szCs w:val="24"/>
        </w:rPr>
        <w:t xml:space="preserve">                              </w:t>
      </w:r>
      <w:r w:rsidR="005127C3">
        <w:rPr>
          <w:rFonts w:ascii="Arial" w:hAnsi="Arial" w:cs="Arial"/>
          <w:color w:val="000000" w:themeColor="text1"/>
          <w:sz w:val="24"/>
          <w:szCs w:val="24"/>
        </w:rPr>
        <w:t>и муниципальных услуг</w:t>
      </w:r>
      <w:r w:rsidRPr="00327F78">
        <w:rPr>
          <w:rFonts w:ascii="Arial" w:hAnsi="Arial" w:cs="Arial"/>
          <w:color w:val="000000" w:themeColor="text1"/>
          <w:sz w:val="24"/>
          <w:szCs w:val="24"/>
        </w:rPr>
        <w:t xml:space="preserve">. При подаче жалобы гражданином она должна быть подписана </w:t>
      </w:r>
      <w:r w:rsidR="005127C3" w:rsidRPr="00327F78">
        <w:rPr>
          <w:rFonts w:ascii="Arial" w:hAnsi="Arial" w:cs="Arial"/>
          <w:color w:val="000000" w:themeColor="text1"/>
          <w:sz w:val="24"/>
          <w:szCs w:val="24"/>
        </w:rPr>
        <w:t>простой электронной подписью,</w:t>
      </w:r>
      <w:r w:rsidRPr="00327F78">
        <w:rPr>
          <w:rFonts w:ascii="Arial" w:hAnsi="Arial" w:cs="Arial"/>
          <w:color w:val="000000" w:themeColor="text1"/>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E0703FF" w14:textId="2BA44FE9" w:rsidR="009F7148" w:rsidRPr="009F7148" w:rsidRDefault="009F7148" w:rsidP="0017742C">
      <w:pPr>
        <w:pStyle w:val="aa"/>
        <w:widowControl w:val="0"/>
        <w:numPr>
          <w:ilvl w:val="0"/>
          <w:numId w:val="37"/>
        </w:numPr>
        <w:tabs>
          <w:tab w:val="left" w:pos="142"/>
          <w:tab w:val="left" w:pos="1276"/>
        </w:tabs>
        <w:ind w:left="0" w:firstLine="709"/>
        <w:jc w:val="both"/>
        <w:rPr>
          <w:rFonts w:ascii="Arial" w:hAnsi="Arial" w:cs="Arial"/>
          <w:color w:val="000000" w:themeColor="text1"/>
          <w:sz w:val="24"/>
          <w:szCs w:val="24"/>
        </w:rPr>
      </w:pPr>
      <w:r w:rsidRPr="009F7148">
        <w:rPr>
          <w:rFonts w:ascii="Arial" w:hAnsi="Arial" w:cs="Arial"/>
          <w:color w:val="000000" w:themeColor="text1"/>
          <w:sz w:val="24"/>
          <w:szCs w:val="24"/>
        </w:rPr>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w:t>
      </w:r>
      <w:r w:rsidR="00996C4C">
        <w:rPr>
          <w:rFonts w:ascii="Arial" w:hAnsi="Arial" w:cs="Arial"/>
          <w:color w:val="000000" w:themeColor="text1"/>
          <w:sz w:val="24"/>
          <w:szCs w:val="24"/>
        </w:rPr>
        <w:t xml:space="preserve">                                </w:t>
      </w:r>
      <w:r w:rsidRPr="009F7148">
        <w:rPr>
          <w:rFonts w:ascii="Arial" w:hAnsi="Arial" w:cs="Arial"/>
          <w:color w:val="000000" w:themeColor="text1"/>
          <w:sz w:val="24"/>
          <w:szCs w:val="24"/>
        </w:rPr>
        <w:t>и муниципальных услуг, с учетом требований законодательства Российской Федерации о государственной и иной охраняемой законом тайне с использованием специальной связи, на бумажном или электронном носителе (оптическом диске, флэш-накопителе).</w:t>
      </w:r>
    </w:p>
    <w:p w14:paraId="42EDD7E3" w14:textId="364FAE75" w:rsidR="00662A07" w:rsidRDefault="00662A07"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662A07">
        <w:rPr>
          <w:rFonts w:ascii="Arial" w:hAnsi="Arial" w:cs="Arial"/>
          <w:color w:val="000000" w:themeColor="text1"/>
          <w:sz w:val="24"/>
          <w:szCs w:val="24"/>
        </w:rPr>
        <w:t xml:space="preserve">Жалоба подлежит рассмотрению </w:t>
      </w:r>
      <w:r w:rsidR="009F7148">
        <w:rPr>
          <w:rFonts w:ascii="Arial" w:hAnsi="Arial" w:cs="Arial"/>
          <w:color w:val="000000" w:themeColor="text1"/>
          <w:sz w:val="24"/>
          <w:szCs w:val="24"/>
        </w:rPr>
        <w:t>контрольным</w:t>
      </w:r>
      <w:r w:rsidRPr="00662A07">
        <w:rPr>
          <w:rFonts w:ascii="Arial" w:hAnsi="Arial" w:cs="Arial"/>
          <w:color w:val="000000" w:themeColor="text1"/>
          <w:sz w:val="24"/>
          <w:szCs w:val="24"/>
        </w:rPr>
        <w:t xml:space="preserve"> органом в течение </w:t>
      </w:r>
      <w:r w:rsidR="009F7148">
        <w:rPr>
          <w:rFonts w:ascii="Arial" w:hAnsi="Arial" w:cs="Arial"/>
          <w:color w:val="000000" w:themeColor="text1"/>
          <w:sz w:val="24"/>
          <w:szCs w:val="24"/>
        </w:rPr>
        <w:t>тридцати</w:t>
      </w:r>
      <w:r w:rsidRPr="00662A07">
        <w:rPr>
          <w:rFonts w:ascii="Arial" w:hAnsi="Arial" w:cs="Arial"/>
          <w:color w:val="000000" w:themeColor="text1"/>
          <w:sz w:val="24"/>
          <w:szCs w:val="24"/>
        </w:rPr>
        <w:t xml:space="preserve"> рабочих дней со дня ее регистрации </w:t>
      </w:r>
      <w:r>
        <w:rPr>
          <w:rFonts w:ascii="Arial" w:hAnsi="Arial" w:cs="Arial"/>
          <w:color w:val="000000" w:themeColor="text1"/>
          <w:sz w:val="24"/>
          <w:szCs w:val="24"/>
        </w:rPr>
        <w:br/>
      </w:r>
      <w:r w:rsidRPr="00662A07">
        <w:rPr>
          <w:rFonts w:ascii="Arial" w:hAnsi="Arial" w:cs="Arial"/>
          <w:color w:val="000000" w:themeColor="text1"/>
          <w:sz w:val="24"/>
          <w:szCs w:val="24"/>
        </w:rPr>
        <w:t>в подсистеме досудебного обжалования.</w:t>
      </w:r>
    </w:p>
    <w:p w14:paraId="10C948C8" w14:textId="69537CF6" w:rsidR="00662A07" w:rsidRPr="00662A07" w:rsidRDefault="00662A07"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662A07">
        <w:rPr>
          <w:rFonts w:ascii="Arial" w:hAnsi="Arial" w:cs="Arial"/>
          <w:color w:val="000000" w:themeColor="text1"/>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0A4BA4A" w14:textId="77777777" w:rsidR="00A32B85" w:rsidRDefault="00327F78"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A32B85">
        <w:rPr>
          <w:rFonts w:ascii="Arial" w:hAnsi="Arial" w:cs="Arial"/>
          <w:color w:val="000000" w:themeColor="text1"/>
          <w:sz w:val="24"/>
          <w:szCs w:val="24"/>
        </w:rPr>
        <w:t xml:space="preserve">Контролируемые лица, права и законные интересы которых, </w:t>
      </w:r>
      <w:r w:rsidR="00A32B85">
        <w:rPr>
          <w:rFonts w:ascii="Arial" w:hAnsi="Arial" w:cs="Arial"/>
          <w:color w:val="000000" w:themeColor="text1"/>
          <w:sz w:val="24"/>
          <w:szCs w:val="24"/>
        </w:rPr>
        <w:br/>
      </w:r>
      <w:r w:rsidRPr="00A32B85">
        <w:rPr>
          <w:rFonts w:ascii="Arial" w:hAnsi="Arial" w:cs="Arial"/>
          <w:color w:val="000000" w:themeColor="text1"/>
          <w:sz w:val="24"/>
          <w:szCs w:val="24"/>
        </w:rPr>
        <w:t>по их мнению, были непосредственно нарушены в рамках осущест</w:t>
      </w:r>
      <w:r w:rsidR="00A32B85">
        <w:rPr>
          <w:rFonts w:ascii="Arial" w:hAnsi="Arial" w:cs="Arial"/>
          <w:color w:val="000000" w:themeColor="text1"/>
          <w:sz w:val="24"/>
          <w:szCs w:val="24"/>
        </w:rPr>
        <w:t xml:space="preserve">вления </w:t>
      </w:r>
      <w:r w:rsidRPr="00A32B85">
        <w:rPr>
          <w:rFonts w:ascii="Arial" w:hAnsi="Arial" w:cs="Arial"/>
          <w:color w:val="000000" w:themeColor="text1"/>
          <w:sz w:val="24"/>
          <w:szCs w:val="24"/>
        </w:rPr>
        <w:t>муниципального контроля, имеют право на досудебное обжалование:</w:t>
      </w:r>
    </w:p>
    <w:p w14:paraId="12036F87" w14:textId="5FBA498F" w:rsidR="00A32B85" w:rsidRPr="001E6126" w:rsidRDefault="00327F78" w:rsidP="001E6126">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1E6126">
        <w:rPr>
          <w:rFonts w:ascii="Arial" w:hAnsi="Arial" w:cs="Arial"/>
          <w:color w:val="000000" w:themeColor="text1"/>
          <w:sz w:val="24"/>
          <w:szCs w:val="24"/>
        </w:rPr>
        <w:t>1) ре</w:t>
      </w:r>
      <w:r w:rsidR="00F774B9">
        <w:rPr>
          <w:rFonts w:ascii="Arial" w:hAnsi="Arial" w:cs="Arial"/>
          <w:color w:val="000000" w:themeColor="text1"/>
          <w:sz w:val="24"/>
          <w:szCs w:val="24"/>
        </w:rPr>
        <w:t xml:space="preserve">шений о проведении контрольных </w:t>
      </w:r>
      <w:r w:rsidRPr="001E6126">
        <w:rPr>
          <w:rFonts w:ascii="Arial" w:hAnsi="Arial" w:cs="Arial"/>
          <w:color w:val="000000" w:themeColor="text1"/>
          <w:sz w:val="24"/>
          <w:szCs w:val="24"/>
        </w:rPr>
        <w:t xml:space="preserve">мероприятий </w:t>
      </w:r>
      <w:r w:rsidR="001E6126">
        <w:rPr>
          <w:rFonts w:ascii="Arial" w:hAnsi="Arial" w:cs="Arial"/>
          <w:color w:val="000000" w:themeColor="text1"/>
          <w:sz w:val="24"/>
          <w:szCs w:val="24"/>
        </w:rPr>
        <w:br/>
      </w:r>
      <w:r w:rsidRPr="001E6126">
        <w:rPr>
          <w:rFonts w:ascii="Arial" w:hAnsi="Arial" w:cs="Arial"/>
          <w:color w:val="000000" w:themeColor="text1"/>
          <w:sz w:val="24"/>
          <w:szCs w:val="24"/>
        </w:rPr>
        <w:t>и обязательных профилактических визитов;</w:t>
      </w:r>
    </w:p>
    <w:p w14:paraId="66F950FD" w14:textId="0E2D3324" w:rsidR="00A32B85" w:rsidRPr="001E6126" w:rsidRDefault="00327F78" w:rsidP="001E6126">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1E6126">
        <w:rPr>
          <w:rFonts w:ascii="Arial" w:hAnsi="Arial" w:cs="Arial"/>
          <w:color w:val="000000" w:themeColor="text1"/>
          <w:sz w:val="24"/>
          <w:szCs w:val="24"/>
        </w:rPr>
        <w:t>2) актов контрольных мероприятий и обязательных профилактических визитов, предписаний об устранении выявленных нарушений;</w:t>
      </w:r>
    </w:p>
    <w:p w14:paraId="24FBEEDF" w14:textId="43A29DBB" w:rsidR="00A32B85" w:rsidRPr="001E6126" w:rsidRDefault="00327F78" w:rsidP="001E6126">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1E6126">
        <w:rPr>
          <w:rFonts w:ascii="Arial" w:hAnsi="Arial" w:cs="Arial"/>
          <w:color w:val="000000" w:themeColor="text1"/>
          <w:sz w:val="24"/>
          <w:szCs w:val="24"/>
        </w:rPr>
        <w:t>3) действий (бездействия</w:t>
      </w:r>
      <w:r w:rsidR="00832533">
        <w:rPr>
          <w:rFonts w:ascii="Arial" w:hAnsi="Arial" w:cs="Arial"/>
          <w:color w:val="000000" w:themeColor="text1"/>
          <w:sz w:val="24"/>
          <w:szCs w:val="24"/>
        </w:rPr>
        <w:t xml:space="preserve">) должностных лиц контрольного органа в рамках контрольных </w:t>
      </w:r>
      <w:r w:rsidRPr="001E6126">
        <w:rPr>
          <w:rFonts w:ascii="Arial" w:hAnsi="Arial" w:cs="Arial"/>
          <w:color w:val="000000" w:themeColor="text1"/>
          <w:sz w:val="24"/>
          <w:szCs w:val="24"/>
        </w:rPr>
        <w:t>мероприятий и обязательных профилактических визитов;</w:t>
      </w:r>
    </w:p>
    <w:p w14:paraId="78DB9718" w14:textId="77777777" w:rsidR="00A32B85" w:rsidRPr="001E6126" w:rsidRDefault="00327F78" w:rsidP="001E6126">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1E6126">
        <w:rPr>
          <w:rFonts w:ascii="Arial" w:hAnsi="Arial" w:cs="Arial"/>
          <w:color w:val="000000" w:themeColor="text1"/>
          <w:sz w:val="24"/>
          <w:szCs w:val="24"/>
        </w:rPr>
        <w:t>4) решений об отнесении объектов контроля к соответствующей категории риска;</w:t>
      </w:r>
    </w:p>
    <w:p w14:paraId="7EEB62E7" w14:textId="77777777" w:rsidR="00A32B85" w:rsidRPr="001E6126" w:rsidRDefault="00327F78" w:rsidP="001E6126">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1E6126">
        <w:rPr>
          <w:rFonts w:ascii="Arial" w:hAnsi="Arial" w:cs="Arial"/>
          <w:color w:val="000000" w:themeColor="text1"/>
          <w:sz w:val="24"/>
          <w:szCs w:val="24"/>
        </w:rPr>
        <w:t>5) решений об отказе в проведении обязательных профилактических визитов по заявлениям контролируемых лиц;</w:t>
      </w:r>
    </w:p>
    <w:p w14:paraId="1904DEAE" w14:textId="013B2495" w:rsidR="00A32B85" w:rsidRPr="001E6126" w:rsidRDefault="00327F78" w:rsidP="001E6126">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1E6126">
        <w:rPr>
          <w:rFonts w:ascii="Arial" w:hAnsi="Arial" w:cs="Arial"/>
          <w:color w:val="000000" w:themeColor="text1"/>
          <w:sz w:val="24"/>
          <w:szCs w:val="24"/>
        </w:rPr>
        <w:t>6) иных реш</w:t>
      </w:r>
      <w:r w:rsidR="00832533">
        <w:rPr>
          <w:rFonts w:ascii="Arial" w:hAnsi="Arial" w:cs="Arial"/>
          <w:color w:val="000000" w:themeColor="text1"/>
          <w:sz w:val="24"/>
          <w:szCs w:val="24"/>
        </w:rPr>
        <w:t xml:space="preserve">ений, принимаемых контрольными </w:t>
      </w:r>
      <w:r w:rsidRPr="001E6126">
        <w:rPr>
          <w:rFonts w:ascii="Arial" w:hAnsi="Arial" w:cs="Arial"/>
          <w:color w:val="000000" w:themeColor="text1"/>
          <w:sz w:val="24"/>
          <w:szCs w:val="24"/>
        </w:rPr>
        <w:t xml:space="preserve">органами </w:t>
      </w:r>
      <w:r w:rsidR="001E6126">
        <w:rPr>
          <w:rFonts w:ascii="Arial" w:hAnsi="Arial" w:cs="Arial"/>
          <w:color w:val="000000" w:themeColor="text1"/>
          <w:sz w:val="24"/>
          <w:szCs w:val="24"/>
        </w:rPr>
        <w:br/>
      </w:r>
      <w:r w:rsidRPr="001E6126">
        <w:rPr>
          <w:rFonts w:ascii="Arial" w:hAnsi="Arial" w:cs="Arial"/>
          <w:color w:val="000000" w:themeColor="text1"/>
          <w:sz w:val="24"/>
          <w:szCs w:val="24"/>
        </w:rPr>
        <w:t>по итогам профил</w:t>
      </w:r>
      <w:r w:rsidR="00832533">
        <w:rPr>
          <w:rFonts w:ascii="Arial" w:hAnsi="Arial" w:cs="Arial"/>
          <w:color w:val="000000" w:themeColor="text1"/>
          <w:sz w:val="24"/>
          <w:szCs w:val="24"/>
        </w:rPr>
        <w:t xml:space="preserve">актических и (или) контрольных </w:t>
      </w:r>
      <w:r w:rsidRPr="001E6126">
        <w:rPr>
          <w:rFonts w:ascii="Arial" w:hAnsi="Arial" w:cs="Arial"/>
          <w:color w:val="000000" w:themeColor="text1"/>
          <w:sz w:val="24"/>
          <w:szCs w:val="24"/>
        </w:rPr>
        <w:t>мероприятий, предусмотренных настоящим Федеральным законом, в отношении контролируемых лиц или объектов контроля.</w:t>
      </w:r>
    </w:p>
    <w:p w14:paraId="688303C0" w14:textId="00244BA1" w:rsidR="00832533" w:rsidRDefault="00832533"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Pr>
          <w:rFonts w:ascii="Arial" w:hAnsi="Arial" w:cs="Arial"/>
          <w:color w:val="000000" w:themeColor="text1"/>
          <w:sz w:val="24"/>
          <w:szCs w:val="24"/>
        </w:rPr>
        <w:t xml:space="preserve">Жалоба на решение контрольного </w:t>
      </w:r>
      <w:r w:rsidR="00327F78" w:rsidRPr="00A32B85">
        <w:rPr>
          <w:rFonts w:ascii="Arial" w:hAnsi="Arial" w:cs="Arial"/>
          <w:color w:val="000000" w:themeColor="text1"/>
          <w:sz w:val="24"/>
          <w:szCs w:val="24"/>
        </w:rPr>
        <w:t xml:space="preserve">органа, действия (бездействие) </w:t>
      </w:r>
      <w:r w:rsidR="00071BC0">
        <w:rPr>
          <w:rFonts w:ascii="Arial" w:hAnsi="Arial" w:cs="Arial"/>
          <w:color w:val="000000" w:themeColor="text1"/>
          <w:sz w:val="24"/>
          <w:szCs w:val="24"/>
        </w:rPr>
        <w:t xml:space="preserve">                </w:t>
      </w:r>
      <w:r w:rsidR="00327F78" w:rsidRPr="00A32B85">
        <w:rPr>
          <w:rFonts w:ascii="Arial" w:hAnsi="Arial" w:cs="Arial"/>
          <w:color w:val="000000" w:themeColor="text1"/>
          <w:sz w:val="24"/>
          <w:szCs w:val="24"/>
        </w:rPr>
        <w:t>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B27E7F1" w14:textId="77777777" w:rsidR="00832533" w:rsidRDefault="00327F78"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832533">
        <w:rPr>
          <w:rFonts w:ascii="Arial" w:hAnsi="Arial" w:cs="Arial"/>
          <w:color w:val="000000" w:themeColor="text1"/>
          <w:sz w:val="24"/>
          <w:szCs w:val="24"/>
        </w:rPr>
        <w:t>Жалоба</w:t>
      </w:r>
      <w:r w:rsidR="00832533">
        <w:rPr>
          <w:rFonts w:ascii="Arial" w:hAnsi="Arial" w:cs="Arial"/>
          <w:color w:val="000000" w:themeColor="text1"/>
          <w:sz w:val="24"/>
          <w:szCs w:val="24"/>
        </w:rPr>
        <w:t xml:space="preserve"> на предписание контрольного</w:t>
      </w:r>
      <w:r w:rsidRPr="00832533">
        <w:rPr>
          <w:rFonts w:ascii="Arial" w:hAnsi="Arial" w:cs="Arial"/>
          <w:color w:val="000000" w:themeColor="text1"/>
          <w:sz w:val="24"/>
          <w:szCs w:val="24"/>
        </w:rPr>
        <w:t xml:space="preserve"> органа может быть подана </w:t>
      </w:r>
      <w:r w:rsidR="00832533">
        <w:rPr>
          <w:rFonts w:ascii="Arial" w:hAnsi="Arial" w:cs="Arial"/>
          <w:color w:val="000000" w:themeColor="text1"/>
          <w:sz w:val="24"/>
          <w:szCs w:val="24"/>
        </w:rPr>
        <w:br/>
      </w:r>
      <w:r w:rsidRPr="00832533">
        <w:rPr>
          <w:rFonts w:ascii="Arial" w:hAnsi="Arial" w:cs="Arial"/>
          <w:color w:val="000000" w:themeColor="text1"/>
          <w:sz w:val="24"/>
          <w:szCs w:val="24"/>
        </w:rPr>
        <w:t>в течение десяти рабочих дней с момента получения контролируемым лицом предписания.</w:t>
      </w:r>
    </w:p>
    <w:p w14:paraId="48174914" w14:textId="77777777" w:rsidR="00832533" w:rsidRDefault="00327F78"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832533">
        <w:rPr>
          <w:rFonts w:ascii="Arial" w:hAnsi="Arial" w:cs="Arial"/>
          <w:color w:val="000000" w:themeColor="text1"/>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54123B4" w14:textId="377BB64B" w:rsidR="00832533" w:rsidRDefault="00327F78"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832533">
        <w:rPr>
          <w:rFonts w:ascii="Arial" w:hAnsi="Arial" w:cs="Arial"/>
          <w:color w:val="000000" w:themeColor="text1"/>
          <w:sz w:val="24"/>
          <w:szCs w:val="24"/>
        </w:rPr>
        <w:t xml:space="preserve">Лицо, подавшее жалобу, до принятия решения по жалобе может отозвать ее. При этом повторное направление жалобы по тем же основаниям </w:t>
      </w:r>
      <w:r w:rsidR="00071BC0">
        <w:rPr>
          <w:rFonts w:ascii="Arial" w:hAnsi="Arial" w:cs="Arial"/>
          <w:color w:val="000000" w:themeColor="text1"/>
          <w:sz w:val="24"/>
          <w:szCs w:val="24"/>
        </w:rPr>
        <w:t xml:space="preserve">                  </w:t>
      </w:r>
      <w:r w:rsidRPr="00832533">
        <w:rPr>
          <w:rFonts w:ascii="Arial" w:hAnsi="Arial" w:cs="Arial"/>
          <w:color w:val="000000" w:themeColor="text1"/>
          <w:sz w:val="24"/>
          <w:szCs w:val="24"/>
        </w:rPr>
        <w:t>не допускается.</w:t>
      </w:r>
    </w:p>
    <w:p w14:paraId="7D684041" w14:textId="77777777" w:rsidR="00832533" w:rsidRDefault="00327F78"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832533">
        <w:rPr>
          <w:rFonts w:ascii="Arial" w:hAnsi="Arial" w:cs="Arial"/>
          <w:color w:val="000000" w:themeColor="text1"/>
          <w:sz w:val="24"/>
          <w:szCs w:val="24"/>
        </w:rPr>
        <w:t>Жалоба может содержать ходатайство о приостановлении исполнения обжалуемого решения контрольного (надзорного) органа.</w:t>
      </w:r>
    </w:p>
    <w:p w14:paraId="31E5C311" w14:textId="5A7DD0BB" w:rsidR="00832533" w:rsidRDefault="00996C4C"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Pr>
          <w:rFonts w:ascii="Arial" w:hAnsi="Arial" w:cs="Arial"/>
          <w:color w:val="000000" w:themeColor="text1"/>
          <w:sz w:val="24"/>
          <w:szCs w:val="24"/>
        </w:rPr>
        <w:t>Контрольный</w:t>
      </w:r>
      <w:r w:rsidR="00327F78" w:rsidRPr="00832533">
        <w:rPr>
          <w:rFonts w:ascii="Arial" w:hAnsi="Arial" w:cs="Arial"/>
          <w:color w:val="000000" w:themeColor="text1"/>
          <w:sz w:val="24"/>
          <w:szCs w:val="24"/>
        </w:rPr>
        <w:t xml:space="preserve"> орган в срок не позднее двух рабочих дней </w:t>
      </w:r>
      <w:r w:rsidR="00A14C5D">
        <w:rPr>
          <w:rFonts w:ascii="Arial" w:hAnsi="Arial" w:cs="Arial"/>
          <w:color w:val="000000" w:themeColor="text1"/>
          <w:sz w:val="24"/>
          <w:szCs w:val="24"/>
        </w:rPr>
        <w:t xml:space="preserve">                                       </w:t>
      </w:r>
      <w:r w:rsidR="00327F78" w:rsidRPr="00832533">
        <w:rPr>
          <w:rFonts w:ascii="Arial" w:hAnsi="Arial" w:cs="Arial"/>
          <w:color w:val="000000" w:themeColor="text1"/>
          <w:sz w:val="24"/>
          <w:szCs w:val="24"/>
        </w:rPr>
        <w:t>со дня регистрации жалобы принимает решение:</w:t>
      </w:r>
    </w:p>
    <w:p w14:paraId="3383A37E" w14:textId="77777777" w:rsidR="00832533" w:rsidRPr="00832533" w:rsidRDefault="00327F78" w:rsidP="00832533">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832533">
        <w:rPr>
          <w:rFonts w:ascii="Arial" w:hAnsi="Arial" w:cs="Arial"/>
          <w:color w:val="000000" w:themeColor="text1"/>
          <w:sz w:val="24"/>
          <w:szCs w:val="24"/>
        </w:rPr>
        <w:t>1) о приостановлении исполнения обжалуемого решения контрольного (надзорного) органа;</w:t>
      </w:r>
    </w:p>
    <w:p w14:paraId="4F586152" w14:textId="77777777" w:rsidR="00832533" w:rsidRPr="00832533" w:rsidRDefault="00327F78" w:rsidP="00832533">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832533">
        <w:rPr>
          <w:rFonts w:ascii="Arial" w:hAnsi="Arial" w:cs="Arial"/>
          <w:color w:val="000000" w:themeColor="text1"/>
          <w:sz w:val="24"/>
          <w:szCs w:val="24"/>
        </w:rPr>
        <w:t>2) об отказе в приостановлении исполнения обжалуемого решения контрольного (надзорного) органа.</w:t>
      </w:r>
    </w:p>
    <w:p w14:paraId="12A126D4" w14:textId="2F98ECCE" w:rsidR="00B34EA9" w:rsidRDefault="00B34EA9"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Pr>
          <w:rFonts w:ascii="Arial" w:hAnsi="Arial" w:cs="Arial"/>
          <w:color w:val="000000" w:themeColor="text1"/>
          <w:sz w:val="24"/>
          <w:szCs w:val="24"/>
        </w:rPr>
        <w:t>Информация о решении</w:t>
      </w:r>
      <w:r w:rsidR="00BF5C86">
        <w:rPr>
          <w:rFonts w:ascii="Arial" w:hAnsi="Arial" w:cs="Arial"/>
          <w:color w:val="000000" w:themeColor="text1"/>
          <w:sz w:val="24"/>
          <w:szCs w:val="24"/>
        </w:rPr>
        <w:t>,</w:t>
      </w:r>
      <w:r w:rsidR="00996C4C">
        <w:rPr>
          <w:rFonts w:ascii="Arial" w:hAnsi="Arial" w:cs="Arial"/>
          <w:color w:val="000000" w:themeColor="text1"/>
          <w:sz w:val="24"/>
          <w:szCs w:val="24"/>
        </w:rPr>
        <w:t xml:space="preserve"> указанная в </w:t>
      </w:r>
      <w:r w:rsidR="00996C4C" w:rsidRPr="00996C4C">
        <w:rPr>
          <w:rFonts w:ascii="Arial" w:hAnsi="Arial" w:cs="Arial"/>
          <w:color w:val="000000" w:themeColor="text1"/>
          <w:sz w:val="24"/>
          <w:szCs w:val="24"/>
        </w:rPr>
        <w:t>пункт</w:t>
      </w:r>
      <w:r w:rsidR="00996C4C">
        <w:rPr>
          <w:rFonts w:ascii="Arial" w:hAnsi="Arial" w:cs="Arial"/>
          <w:color w:val="000000" w:themeColor="text1"/>
          <w:sz w:val="24"/>
          <w:szCs w:val="24"/>
        </w:rPr>
        <w:t>е</w:t>
      </w:r>
      <w:r w:rsidR="00996C4C" w:rsidRPr="00996C4C">
        <w:rPr>
          <w:rFonts w:ascii="Arial" w:hAnsi="Arial" w:cs="Arial"/>
          <w:color w:val="000000" w:themeColor="text1"/>
          <w:sz w:val="24"/>
          <w:szCs w:val="24"/>
        </w:rPr>
        <w:t xml:space="preserve"> </w:t>
      </w:r>
      <w:r w:rsidR="00996C4C">
        <w:rPr>
          <w:rFonts w:ascii="Arial" w:hAnsi="Arial" w:cs="Arial"/>
          <w:color w:val="000000" w:themeColor="text1"/>
          <w:sz w:val="24"/>
          <w:szCs w:val="24"/>
        </w:rPr>
        <w:t>1</w:t>
      </w:r>
      <w:r w:rsidR="00BF5C86">
        <w:rPr>
          <w:rFonts w:ascii="Arial" w:hAnsi="Arial" w:cs="Arial"/>
          <w:color w:val="000000" w:themeColor="text1"/>
          <w:sz w:val="24"/>
          <w:szCs w:val="24"/>
        </w:rPr>
        <w:t>14</w:t>
      </w:r>
      <w:r w:rsidR="00996C4C" w:rsidRPr="00996C4C">
        <w:rPr>
          <w:rFonts w:ascii="Arial" w:hAnsi="Arial" w:cs="Arial"/>
          <w:color w:val="000000" w:themeColor="text1"/>
          <w:sz w:val="24"/>
          <w:szCs w:val="24"/>
        </w:rPr>
        <w:t xml:space="preserve"> настоящего Положения</w:t>
      </w:r>
      <w:r w:rsidR="00327F78" w:rsidRPr="00832533">
        <w:rPr>
          <w:rFonts w:ascii="Arial" w:hAnsi="Arial" w:cs="Arial"/>
          <w:color w:val="000000" w:themeColor="text1"/>
          <w:sz w:val="24"/>
          <w:szCs w:val="24"/>
        </w:rPr>
        <w:t xml:space="preserve">, направляется лицу, подавшему жалобу, </w:t>
      </w:r>
      <w:r>
        <w:rPr>
          <w:rFonts w:ascii="Arial" w:hAnsi="Arial" w:cs="Arial"/>
          <w:color w:val="000000" w:themeColor="text1"/>
          <w:sz w:val="24"/>
          <w:szCs w:val="24"/>
        </w:rPr>
        <w:br/>
      </w:r>
      <w:r w:rsidR="00327F78" w:rsidRPr="00832533">
        <w:rPr>
          <w:rFonts w:ascii="Arial" w:hAnsi="Arial" w:cs="Arial"/>
          <w:color w:val="000000" w:themeColor="text1"/>
          <w:sz w:val="24"/>
          <w:szCs w:val="24"/>
        </w:rPr>
        <w:t>в течение одного рабочего дня с момента принятия решения.</w:t>
      </w:r>
    </w:p>
    <w:p w14:paraId="03940D80" w14:textId="0428B343" w:rsidR="00B34EA9" w:rsidRPr="00B34EA9" w:rsidRDefault="00B34EA9"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B34EA9">
        <w:rPr>
          <w:rFonts w:ascii="Arial" w:hAnsi="Arial" w:cs="Arial"/>
          <w:color w:val="000000" w:themeColor="text1"/>
          <w:sz w:val="24"/>
          <w:szCs w:val="24"/>
        </w:rPr>
        <w:t>Жалоба должна содержать:</w:t>
      </w:r>
    </w:p>
    <w:p w14:paraId="7E46DA0B" w14:textId="0E9805D9" w:rsidR="00B34EA9" w:rsidRPr="00B34EA9" w:rsidRDefault="00B34EA9" w:rsidP="00B34EA9">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 наименование контрольного </w:t>
      </w:r>
      <w:r w:rsidRPr="00B34EA9">
        <w:rPr>
          <w:rFonts w:ascii="Arial" w:hAnsi="Arial" w:cs="Arial"/>
          <w:color w:val="000000" w:themeColor="text1"/>
          <w:sz w:val="24"/>
          <w:szCs w:val="24"/>
        </w:rPr>
        <w:t xml:space="preserve">органа, фамилию, имя, отчество </w:t>
      </w:r>
      <w:r w:rsidR="00071BC0">
        <w:rPr>
          <w:rFonts w:ascii="Arial" w:hAnsi="Arial" w:cs="Arial"/>
          <w:color w:val="000000" w:themeColor="text1"/>
          <w:sz w:val="24"/>
          <w:szCs w:val="24"/>
        </w:rPr>
        <w:t xml:space="preserve">                                </w:t>
      </w:r>
      <w:r w:rsidRPr="00B34EA9">
        <w:rPr>
          <w:rFonts w:ascii="Arial" w:hAnsi="Arial" w:cs="Arial"/>
          <w:color w:val="000000" w:themeColor="text1"/>
          <w:sz w:val="24"/>
          <w:szCs w:val="24"/>
        </w:rPr>
        <w:t>(при наличии) должностного лица, решение и (или) действие (б</w:t>
      </w:r>
      <w:r>
        <w:rPr>
          <w:rFonts w:ascii="Arial" w:hAnsi="Arial" w:cs="Arial"/>
          <w:color w:val="000000" w:themeColor="text1"/>
          <w:sz w:val="24"/>
          <w:szCs w:val="24"/>
        </w:rPr>
        <w:t>ездействие) которых обжалуются;</w:t>
      </w:r>
    </w:p>
    <w:p w14:paraId="37C32115" w14:textId="41294C6E" w:rsidR="00B34EA9" w:rsidRPr="00B34EA9" w:rsidRDefault="00B34EA9" w:rsidP="00B34EA9">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B34EA9">
        <w:rPr>
          <w:rFonts w:ascii="Arial" w:hAnsi="Arial" w:cs="Arial"/>
          <w:color w:val="000000" w:themeColor="text1"/>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w:t>
      </w:r>
      <w:r>
        <w:rPr>
          <w:rFonts w:ascii="Arial" w:hAnsi="Arial" w:cs="Arial"/>
          <w:color w:val="000000" w:themeColor="text1"/>
          <w:sz w:val="24"/>
          <w:szCs w:val="24"/>
        </w:rPr>
        <w:br/>
      </w:r>
      <w:r w:rsidRPr="00B34EA9">
        <w:rPr>
          <w:rFonts w:ascii="Arial" w:hAnsi="Arial" w:cs="Arial"/>
          <w:color w:val="000000" w:themeColor="text1"/>
          <w:sz w:val="24"/>
          <w:szCs w:val="24"/>
        </w:rPr>
        <w:t>на время рассмотрения жалобы и желаемый с</w:t>
      </w:r>
      <w:r>
        <w:rPr>
          <w:rFonts w:ascii="Arial" w:hAnsi="Arial" w:cs="Arial"/>
          <w:color w:val="000000" w:themeColor="text1"/>
          <w:sz w:val="24"/>
          <w:szCs w:val="24"/>
        </w:rPr>
        <w:t>пособ получения решения по ней;</w:t>
      </w:r>
    </w:p>
    <w:p w14:paraId="47968B0A" w14:textId="2091B532" w:rsidR="00B34EA9" w:rsidRPr="00B34EA9" w:rsidRDefault="00B34EA9" w:rsidP="00B34EA9">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B34EA9">
        <w:rPr>
          <w:rFonts w:ascii="Arial" w:hAnsi="Arial" w:cs="Arial"/>
          <w:color w:val="000000" w:themeColor="text1"/>
          <w:sz w:val="24"/>
          <w:szCs w:val="24"/>
        </w:rPr>
        <w:t>3) сведения об обжалуемых р</w:t>
      </w:r>
      <w:r>
        <w:rPr>
          <w:rFonts w:ascii="Arial" w:hAnsi="Arial" w:cs="Arial"/>
          <w:color w:val="000000" w:themeColor="text1"/>
          <w:sz w:val="24"/>
          <w:szCs w:val="24"/>
        </w:rPr>
        <w:t>ешении контрольного</w:t>
      </w:r>
      <w:r w:rsidRPr="00B34EA9">
        <w:rPr>
          <w:rFonts w:ascii="Arial" w:hAnsi="Arial" w:cs="Arial"/>
          <w:color w:val="000000" w:themeColor="text1"/>
          <w:sz w:val="24"/>
          <w:szCs w:val="24"/>
        </w:rPr>
        <w:t xml:space="preserve"> органа и (или) действии (бездействии) его должностного лица, которые привели или могут привести </w:t>
      </w:r>
      <w:r>
        <w:rPr>
          <w:rFonts w:ascii="Arial" w:hAnsi="Arial" w:cs="Arial"/>
          <w:color w:val="000000" w:themeColor="text1"/>
          <w:sz w:val="24"/>
          <w:szCs w:val="24"/>
        </w:rPr>
        <w:br/>
      </w:r>
      <w:r w:rsidRPr="00B34EA9">
        <w:rPr>
          <w:rFonts w:ascii="Arial" w:hAnsi="Arial" w:cs="Arial"/>
          <w:color w:val="000000" w:themeColor="text1"/>
          <w:sz w:val="24"/>
          <w:szCs w:val="24"/>
        </w:rPr>
        <w:t>к нарушению прав контроли</w:t>
      </w:r>
      <w:r>
        <w:rPr>
          <w:rFonts w:ascii="Arial" w:hAnsi="Arial" w:cs="Arial"/>
          <w:color w:val="000000" w:themeColor="text1"/>
          <w:sz w:val="24"/>
          <w:szCs w:val="24"/>
        </w:rPr>
        <w:t>руемого лица, подавшего жалобу;</w:t>
      </w:r>
    </w:p>
    <w:p w14:paraId="205A6040" w14:textId="6CF7AEC1" w:rsidR="00B34EA9" w:rsidRPr="00B34EA9" w:rsidRDefault="00B34EA9" w:rsidP="00B34EA9">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B34EA9">
        <w:rPr>
          <w:rFonts w:ascii="Arial" w:hAnsi="Arial" w:cs="Arial"/>
          <w:color w:val="000000" w:themeColor="text1"/>
          <w:sz w:val="24"/>
          <w:szCs w:val="24"/>
        </w:rPr>
        <w:t>4) основания и доводы, на основании которых заявитель не со</w:t>
      </w:r>
      <w:r>
        <w:rPr>
          <w:rFonts w:ascii="Arial" w:hAnsi="Arial" w:cs="Arial"/>
          <w:color w:val="000000" w:themeColor="text1"/>
          <w:sz w:val="24"/>
          <w:szCs w:val="24"/>
        </w:rPr>
        <w:t xml:space="preserve">гласен </w:t>
      </w:r>
      <w:r>
        <w:rPr>
          <w:rFonts w:ascii="Arial" w:hAnsi="Arial" w:cs="Arial"/>
          <w:color w:val="000000" w:themeColor="text1"/>
          <w:sz w:val="24"/>
          <w:szCs w:val="24"/>
        </w:rPr>
        <w:br/>
        <w:t xml:space="preserve">с решением контрольного </w:t>
      </w:r>
      <w:r w:rsidRPr="00B34EA9">
        <w:rPr>
          <w:rFonts w:ascii="Arial" w:hAnsi="Arial" w:cs="Arial"/>
          <w:color w:val="000000" w:themeColor="text1"/>
          <w:sz w:val="24"/>
          <w:szCs w:val="24"/>
        </w:rPr>
        <w:t>органа и (или) действием (бездействием) должностного лица. Заявителем могут быть представлены документы (при наличии), подтвержда</w:t>
      </w:r>
      <w:r>
        <w:rPr>
          <w:rFonts w:ascii="Arial" w:hAnsi="Arial" w:cs="Arial"/>
          <w:color w:val="000000" w:themeColor="text1"/>
          <w:sz w:val="24"/>
          <w:szCs w:val="24"/>
        </w:rPr>
        <w:t>ющие его доводы, либо их копии;</w:t>
      </w:r>
    </w:p>
    <w:p w14:paraId="042C4F8D" w14:textId="0441EEC5" w:rsidR="00B34EA9" w:rsidRPr="00B34EA9" w:rsidRDefault="00B34EA9" w:rsidP="00B34EA9">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B34EA9">
        <w:rPr>
          <w:rFonts w:ascii="Arial" w:hAnsi="Arial" w:cs="Arial"/>
          <w:color w:val="000000" w:themeColor="text1"/>
          <w:sz w:val="24"/>
          <w:szCs w:val="24"/>
        </w:rPr>
        <w:t>5) тре</w:t>
      </w:r>
      <w:r>
        <w:rPr>
          <w:rFonts w:ascii="Arial" w:hAnsi="Arial" w:cs="Arial"/>
          <w:color w:val="000000" w:themeColor="text1"/>
          <w:sz w:val="24"/>
          <w:szCs w:val="24"/>
        </w:rPr>
        <w:t>бования лица, подавшего жалобу;</w:t>
      </w:r>
    </w:p>
    <w:p w14:paraId="6FD6ED54" w14:textId="18BD6E3D" w:rsidR="00B34EA9" w:rsidRPr="00B34EA9" w:rsidRDefault="00B34EA9" w:rsidP="00B34EA9">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6) учетный номер контрольного </w:t>
      </w:r>
      <w:r w:rsidRPr="00B34EA9">
        <w:rPr>
          <w:rFonts w:ascii="Arial" w:hAnsi="Arial" w:cs="Arial"/>
          <w:color w:val="000000" w:themeColor="text1"/>
          <w:sz w:val="24"/>
          <w:szCs w:val="24"/>
        </w:rPr>
        <w:t xml:space="preserve">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w:t>
      </w:r>
      <w:r w:rsidR="00A14C5D">
        <w:rPr>
          <w:rFonts w:ascii="Arial" w:hAnsi="Arial" w:cs="Arial"/>
          <w:color w:val="000000" w:themeColor="text1"/>
          <w:sz w:val="24"/>
          <w:szCs w:val="24"/>
        </w:rPr>
        <w:t xml:space="preserve">                 </w:t>
      </w:r>
      <w:r w:rsidRPr="00B34EA9">
        <w:rPr>
          <w:rFonts w:ascii="Arial" w:hAnsi="Arial" w:cs="Arial"/>
          <w:color w:val="000000" w:themeColor="text1"/>
          <w:sz w:val="24"/>
          <w:szCs w:val="24"/>
        </w:rPr>
        <w:t xml:space="preserve">по основаниям, предусмотренным пунктам </w:t>
      </w:r>
      <w:r w:rsidR="00BF5C86" w:rsidRPr="00BF5C86">
        <w:rPr>
          <w:rFonts w:ascii="Arial" w:hAnsi="Arial" w:cs="Arial"/>
          <w:color w:val="000000" w:themeColor="text1"/>
          <w:sz w:val="24"/>
          <w:szCs w:val="24"/>
        </w:rPr>
        <w:t>114 настоящего Положения</w:t>
      </w:r>
      <w:r>
        <w:rPr>
          <w:rFonts w:ascii="Arial" w:hAnsi="Arial" w:cs="Arial"/>
          <w:color w:val="000000" w:themeColor="text1"/>
          <w:sz w:val="24"/>
          <w:szCs w:val="24"/>
        </w:rPr>
        <w:t>;</w:t>
      </w:r>
    </w:p>
    <w:p w14:paraId="549B3430" w14:textId="11C06156" w:rsidR="00356032" w:rsidRDefault="00B34EA9" w:rsidP="00356032">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B34EA9">
        <w:rPr>
          <w:rFonts w:ascii="Arial" w:hAnsi="Arial" w:cs="Arial"/>
          <w:color w:val="000000" w:themeColor="text1"/>
          <w:sz w:val="24"/>
          <w:szCs w:val="24"/>
        </w:rPr>
        <w:t xml:space="preserve">7) учетный номер объекта контроля в едином реестре видов контроля </w:t>
      </w:r>
      <w:r w:rsidR="00081BE1">
        <w:rPr>
          <w:rFonts w:ascii="Arial" w:hAnsi="Arial" w:cs="Arial"/>
          <w:color w:val="000000" w:themeColor="text1"/>
          <w:sz w:val="24"/>
          <w:szCs w:val="24"/>
        </w:rPr>
        <w:t xml:space="preserve">                  </w:t>
      </w:r>
      <w:r w:rsidRPr="00B34EA9">
        <w:rPr>
          <w:rFonts w:ascii="Arial" w:hAnsi="Arial" w:cs="Arial"/>
          <w:color w:val="000000" w:themeColor="text1"/>
          <w:sz w:val="24"/>
          <w:szCs w:val="24"/>
        </w:rPr>
        <w:t>(при обжаловании решения об отнесении объекта контроля к соответствующей категории риска).</w:t>
      </w:r>
    </w:p>
    <w:p w14:paraId="60DE15BD" w14:textId="4963AF15" w:rsidR="00356032" w:rsidRPr="00356032" w:rsidRDefault="007D4455"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356032">
        <w:rPr>
          <w:rFonts w:ascii="Arial" w:hAnsi="Arial" w:cs="Arial"/>
          <w:sz w:val="24"/>
          <w:szCs w:val="24"/>
        </w:rPr>
        <w:t>Жалоба не должна содержать нецензурные либо оскорбительные выражения, угрозы жизни, здоровью и имущест</w:t>
      </w:r>
      <w:r w:rsidR="00356032">
        <w:rPr>
          <w:rFonts w:ascii="Arial" w:hAnsi="Arial" w:cs="Arial"/>
          <w:sz w:val="24"/>
          <w:szCs w:val="24"/>
        </w:rPr>
        <w:t xml:space="preserve">ву должностных лиц контрольного </w:t>
      </w:r>
      <w:r w:rsidRPr="00356032">
        <w:rPr>
          <w:rFonts w:ascii="Arial" w:hAnsi="Arial" w:cs="Arial"/>
          <w:sz w:val="24"/>
          <w:szCs w:val="24"/>
        </w:rPr>
        <w:t>органа либо членов их семей.</w:t>
      </w:r>
    </w:p>
    <w:p w14:paraId="06EFD582" w14:textId="50CC461A" w:rsidR="00BF5C86" w:rsidRPr="008D47F7" w:rsidRDefault="007D4455"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356032">
        <w:rPr>
          <w:rFonts w:ascii="Arial" w:hAnsi="Arial" w:cs="Arial"/>
          <w:sz w:val="24"/>
          <w:szCs w:val="24"/>
        </w:rPr>
        <w:t xml:space="preserve">Подача жалобы может быть осуществлена полномочным представителем контролируемого лица в случае делегирования </w:t>
      </w:r>
      <w:r w:rsidR="008D6755">
        <w:rPr>
          <w:rFonts w:ascii="Arial" w:hAnsi="Arial" w:cs="Arial"/>
          <w:sz w:val="24"/>
          <w:szCs w:val="24"/>
        </w:rPr>
        <w:t xml:space="preserve">                                            </w:t>
      </w:r>
      <w:r w:rsidRPr="00356032">
        <w:rPr>
          <w:rFonts w:ascii="Arial" w:hAnsi="Arial" w:cs="Arial"/>
          <w:sz w:val="24"/>
          <w:szCs w:val="24"/>
        </w:rPr>
        <w:t>ему соответствующего права с помощью Федеральной государс</w:t>
      </w:r>
      <w:r w:rsidR="00356032">
        <w:rPr>
          <w:rFonts w:ascii="Arial" w:hAnsi="Arial" w:cs="Arial"/>
          <w:sz w:val="24"/>
          <w:szCs w:val="24"/>
        </w:rPr>
        <w:t>твенной информационной системы «</w:t>
      </w:r>
      <w:r w:rsidRPr="00356032">
        <w:rPr>
          <w:rFonts w:ascii="Arial" w:hAnsi="Arial" w:cs="Arial"/>
          <w:sz w:val="24"/>
          <w:szCs w:val="24"/>
        </w:rPr>
        <w:t>Единая система</w:t>
      </w:r>
      <w:r w:rsidR="00356032">
        <w:rPr>
          <w:rFonts w:ascii="Arial" w:hAnsi="Arial" w:cs="Arial"/>
          <w:sz w:val="24"/>
          <w:szCs w:val="24"/>
        </w:rPr>
        <w:t xml:space="preserve"> идентификации и аутентификации»</w:t>
      </w:r>
      <w:r w:rsidRPr="00356032">
        <w:rPr>
          <w:rFonts w:ascii="Arial" w:hAnsi="Arial" w:cs="Arial"/>
          <w:sz w:val="24"/>
          <w:szCs w:val="24"/>
        </w:rPr>
        <w:t>.</w:t>
      </w:r>
    </w:p>
    <w:p w14:paraId="6CEBAF96" w14:textId="5C81EFCA" w:rsidR="008D47F7" w:rsidRPr="008D6755" w:rsidRDefault="008D47F7" w:rsidP="0017742C">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Pr>
          <w:rFonts w:ascii="Arial" w:hAnsi="Arial" w:cs="Arial"/>
          <w:sz w:val="24"/>
          <w:szCs w:val="24"/>
        </w:rPr>
        <w:t xml:space="preserve">При рассмотрении жалобы контрольный орган вправе запрашивать </w:t>
      </w:r>
      <w:r w:rsidR="008D6755" w:rsidRPr="008D6755">
        <w:rPr>
          <w:rFonts w:ascii="Arial" w:hAnsi="Arial" w:cs="Arial"/>
          <w:sz w:val="24"/>
          <w:szCs w:val="24"/>
        </w:rPr>
        <w:t>информацию и документы, которые находятся в распоряжении государственных органов, органов местного самоуправления либо подведомственных</w:t>
      </w:r>
      <w:r w:rsidR="008D6755">
        <w:rPr>
          <w:rFonts w:ascii="Arial" w:hAnsi="Arial" w:cs="Arial"/>
          <w:sz w:val="24"/>
          <w:szCs w:val="24"/>
        </w:rPr>
        <w:t xml:space="preserve">                                     </w:t>
      </w:r>
      <w:r w:rsidR="008D6755" w:rsidRPr="008D6755">
        <w:rPr>
          <w:rFonts w:ascii="Arial" w:hAnsi="Arial" w:cs="Arial"/>
          <w:sz w:val="24"/>
          <w:szCs w:val="24"/>
        </w:rPr>
        <w:t xml:space="preserve"> им организаций</w:t>
      </w:r>
      <w:r w:rsidR="008D6755">
        <w:rPr>
          <w:rFonts w:ascii="Arial" w:hAnsi="Arial" w:cs="Arial"/>
          <w:sz w:val="24"/>
          <w:szCs w:val="24"/>
        </w:rPr>
        <w:t>;</w:t>
      </w:r>
    </w:p>
    <w:p w14:paraId="7FD8F8F6" w14:textId="2BB3FD80" w:rsidR="008D6755" w:rsidRPr="00081BE1" w:rsidRDefault="00081BE1" w:rsidP="00234F4F">
      <w:pPr>
        <w:pStyle w:val="aa"/>
        <w:widowControl w:val="0"/>
        <w:numPr>
          <w:ilvl w:val="0"/>
          <w:numId w:val="37"/>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0A0358">
        <w:rPr>
          <w:rFonts w:ascii="Arial" w:hAnsi="Arial" w:cs="Arial"/>
          <w:color w:val="000000" w:themeColor="text1"/>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w:t>
      </w:r>
      <w:r>
        <w:rPr>
          <w:rFonts w:ascii="Arial" w:hAnsi="Arial" w:cs="Arial"/>
          <w:color w:val="000000" w:themeColor="text1"/>
          <w:sz w:val="24"/>
          <w:szCs w:val="24"/>
        </w:rPr>
        <w:t xml:space="preserve">                                        </w:t>
      </w:r>
      <w:r w:rsidRPr="000A0358">
        <w:rPr>
          <w:rFonts w:ascii="Arial" w:hAnsi="Arial" w:cs="Arial"/>
          <w:color w:val="000000" w:themeColor="text1"/>
          <w:sz w:val="24"/>
          <w:szCs w:val="24"/>
        </w:rPr>
        <w:t>на контрольный орган, решение и (или) действие (бездействие) должно</w:t>
      </w:r>
      <w:r>
        <w:rPr>
          <w:rFonts w:ascii="Arial" w:hAnsi="Arial" w:cs="Arial"/>
          <w:color w:val="000000" w:themeColor="text1"/>
          <w:sz w:val="24"/>
          <w:szCs w:val="24"/>
        </w:rPr>
        <w:t>стного лица которого обжалуются;</w:t>
      </w:r>
    </w:p>
    <w:p w14:paraId="4DBAB6AB" w14:textId="2CFA575D" w:rsidR="00FA3DF5" w:rsidRPr="000A0358" w:rsidRDefault="00FA3DF5" w:rsidP="0017742C">
      <w:pPr>
        <w:pStyle w:val="aa"/>
        <w:widowControl w:val="0"/>
        <w:numPr>
          <w:ilvl w:val="0"/>
          <w:numId w:val="37"/>
        </w:numPr>
        <w:tabs>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0A0358">
        <w:rPr>
          <w:rFonts w:ascii="Arial" w:hAnsi="Arial" w:cs="Arial"/>
          <w:color w:val="000000" w:themeColor="text1"/>
          <w:sz w:val="24"/>
          <w:szCs w:val="24"/>
        </w:rPr>
        <w:t>По итогам рассмотрения жалобы контрольный орган принимает одно</w:t>
      </w:r>
      <w:r w:rsidR="00081BE1">
        <w:rPr>
          <w:rFonts w:ascii="Arial" w:hAnsi="Arial" w:cs="Arial"/>
          <w:color w:val="000000" w:themeColor="text1"/>
          <w:sz w:val="24"/>
          <w:szCs w:val="24"/>
        </w:rPr>
        <w:t xml:space="preserve">                           </w:t>
      </w:r>
      <w:r w:rsidRPr="000A0358">
        <w:rPr>
          <w:rFonts w:ascii="Arial" w:hAnsi="Arial" w:cs="Arial"/>
          <w:color w:val="000000" w:themeColor="text1"/>
          <w:sz w:val="24"/>
          <w:szCs w:val="24"/>
        </w:rPr>
        <w:t xml:space="preserve"> из следующих решений:</w:t>
      </w:r>
    </w:p>
    <w:p w14:paraId="0EFE9784" w14:textId="77777777" w:rsidR="00FA3DF5" w:rsidRPr="000A0358" w:rsidRDefault="00FA3DF5" w:rsidP="00FA3DF5">
      <w:pPr>
        <w:widowControl w:val="0"/>
        <w:tabs>
          <w:tab w:val="left" w:pos="567"/>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1) оставляет жалобу без удовлетворения;</w:t>
      </w:r>
    </w:p>
    <w:p w14:paraId="58074AD0" w14:textId="77777777" w:rsidR="00FA3DF5" w:rsidRPr="000A0358" w:rsidRDefault="00FA3DF5" w:rsidP="00FA3DF5">
      <w:pPr>
        <w:widowControl w:val="0"/>
        <w:tabs>
          <w:tab w:val="left" w:pos="567"/>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2) отменяет решение контрольного органа полностью или частично;</w:t>
      </w:r>
    </w:p>
    <w:p w14:paraId="56F1E70C" w14:textId="4EE1E37B" w:rsidR="00FA3DF5" w:rsidRPr="00FA3DF5" w:rsidRDefault="00FA3DF5" w:rsidP="00FA3DF5">
      <w:pPr>
        <w:widowControl w:val="0"/>
        <w:tabs>
          <w:tab w:val="left" w:pos="567"/>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3) отменяет решение контрольного органа полностью и принимает новое решение;</w:t>
      </w:r>
    </w:p>
    <w:p w14:paraId="210E9A83" w14:textId="77777777" w:rsidR="00CE1D68" w:rsidRDefault="00BF5C86" w:rsidP="0017742C">
      <w:pPr>
        <w:pStyle w:val="aa"/>
        <w:numPr>
          <w:ilvl w:val="0"/>
          <w:numId w:val="37"/>
        </w:numPr>
        <w:spacing w:after="0"/>
        <w:ind w:left="0" w:firstLine="709"/>
        <w:jc w:val="both"/>
        <w:rPr>
          <w:rFonts w:ascii="Arial" w:hAnsi="Arial" w:cs="Arial"/>
          <w:color w:val="000000" w:themeColor="text1"/>
          <w:sz w:val="24"/>
          <w:szCs w:val="24"/>
        </w:rPr>
      </w:pPr>
      <w:r>
        <w:rPr>
          <w:rFonts w:ascii="Arial" w:hAnsi="Arial" w:cs="Arial"/>
          <w:color w:val="000000" w:themeColor="text1"/>
          <w:sz w:val="24"/>
          <w:szCs w:val="24"/>
        </w:rPr>
        <w:t xml:space="preserve">Контрольный </w:t>
      </w:r>
      <w:r w:rsidRPr="00BF5C86">
        <w:rPr>
          <w:rFonts w:ascii="Arial" w:hAnsi="Arial" w:cs="Arial"/>
          <w:color w:val="000000" w:themeColor="text1"/>
          <w:sz w:val="24"/>
          <w:szCs w:val="24"/>
        </w:rPr>
        <w:t>орган принимает решение об отказе в рассмотрении жалобы в течение пяти рабочих дней со дня получения жалобы</w:t>
      </w:r>
      <w:r w:rsidR="00CE1D68">
        <w:rPr>
          <w:rFonts w:ascii="Arial" w:hAnsi="Arial" w:cs="Arial"/>
          <w:color w:val="000000" w:themeColor="text1"/>
          <w:sz w:val="24"/>
          <w:szCs w:val="24"/>
        </w:rPr>
        <w:t xml:space="preserve">, если; </w:t>
      </w:r>
    </w:p>
    <w:p w14:paraId="75BAFFB4" w14:textId="6802888C" w:rsidR="00CE1D68" w:rsidRPr="00CE1D68" w:rsidRDefault="00CE1D68" w:rsidP="002A571E">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 xml:space="preserve">1) жалоба подана после истечения сроков подачи жалобы, установленных </w:t>
      </w:r>
      <w:hyperlink r:id="rId17" w:history="1">
        <w:r w:rsidRPr="00CE1D68">
          <w:rPr>
            <w:rFonts w:ascii="Arial" w:hAnsi="Arial" w:cs="Arial"/>
            <w:color w:val="000000" w:themeColor="text1"/>
            <w:sz w:val="24"/>
            <w:szCs w:val="24"/>
          </w:rPr>
          <w:t>частями 5</w:t>
        </w:r>
      </w:hyperlink>
      <w:r w:rsidRPr="00CE1D68">
        <w:rPr>
          <w:rFonts w:ascii="Arial" w:hAnsi="Arial" w:cs="Arial"/>
          <w:color w:val="000000" w:themeColor="text1"/>
          <w:sz w:val="24"/>
          <w:szCs w:val="24"/>
        </w:rPr>
        <w:t xml:space="preserve"> и </w:t>
      </w:r>
      <w:hyperlink r:id="rId18" w:history="1">
        <w:r w:rsidRPr="00CE1D68">
          <w:rPr>
            <w:rFonts w:ascii="Arial" w:hAnsi="Arial" w:cs="Arial"/>
            <w:color w:val="000000" w:themeColor="text1"/>
            <w:sz w:val="24"/>
            <w:szCs w:val="24"/>
          </w:rPr>
          <w:t>6 статьи 40</w:t>
        </w:r>
      </w:hyperlink>
      <w:r w:rsidRPr="00CE1D68">
        <w:rPr>
          <w:rFonts w:ascii="Arial" w:hAnsi="Arial" w:cs="Arial"/>
          <w:color w:val="000000" w:themeColor="text1"/>
          <w:sz w:val="24"/>
          <w:szCs w:val="24"/>
        </w:rPr>
        <w:t xml:space="preserve"> Федерального закона № 248-ФЗ, и не содержит ходатайства о восстановлении пропущенного срока на подачу жалобы;</w:t>
      </w:r>
    </w:p>
    <w:p w14:paraId="21F09B9F" w14:textId="29680C0E"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 xml:space="preserve">2) в удовлетворении ходатайства о восстановлении пропущенного срока </w:t>
      </w:r>
      <w:r>
        <w:rPr>
          <w:rFonts w:ascii="Arial" w:hAnsi="Arial" w:cs="Arial"/>
          <w:color w:val="000000" w:themeColor="text1"/>
          <w:sz w:val="24"/>
          <w:szCs w:val="24"/>
        </w:rPr>
        <w:t xml:space="preserve">               </w:t>
      </w:r>
      <w:r w:rsidRPr="00CE1D68">
        <w:rPr>
          <w:rFonts w:ascii="Arial" w:hAnsi="Arial" w:cs="Arial"/>
          <w:color w:val="000000" w:themeColor="text1"/>
          <w:sz w:val="24"/>
          <w:szCs w:val="24"/>
        </w:rPr>
        <w:t>на подачу жалобы отказано;</w:t>
      </w:r>
    </w:p>
    <w:p w14:paraId="268EE6B9" w14:textId="77777777"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3) до принятия решения по жалобе от контролируемого лица, ее подавшего, поступило заявление об отзыве жалобы;</w:t>
      </w:r>
    </w:p>
    <w:p w14:paraId="53361761" w14:textId="77777777"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4) имеется решение суда по вопросам, поставленным в жалобе;</w:t>
      </w:r>
    </w:p>
    <w:p w14:paraId="5D2BCBB6" w14:textId="12A6CAB2"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 xml:space="preserve">5) ранее в уполномоченный орган была подана другая жалоба </w:t>
      </w:r>
      <w:r w:rsidR="00A14C5D">
        <w:rPr>
          <w:rFonts w:ascii="Arial" w:hAnsi="Arial" w:cs="Arial"/>
          <w:color w:val="000000" w:themeColor="text1"/>
          <w:sz w:val="24"/>
          <w:szCs w:val="24"/>
        </w:rPr>
        <w:t xml:space="preserve">                                          </w:t>
      </w:r>
      <w:r w:rsidRPr="00CE1D68">
        <w:rPr>
          <w:rFonts w:ascii="Arial" w:hAnsi="Arial" w:cs="Arial"/>
          <w:color w:val="000000" w:themeColor="text1"/>
          <w:sz w:val="24"/>
          <w:szCs w:val="24"/>
        </w:rPr>
        <w:t>от того же контролируемого лица по тем же основаниям;</w:t>
      </w:r>
    </w:p>
    <w:p w14:paraId="7432FF66" w14:textId="77777777"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37CD6AD" w14:textId="77777777"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74496F8" w14:textId="77777777" w:rsidR="00CE1D68" w:rsidRPr="00CE1D6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8) жалоба подана в ненадлежащий уполномоченный орган;</w:t>
      </w:r>
    </w:p>
    <w:p w14:paraId="272D0642" w14:textId="15A55F31" w:rsidR="00327F78" w:rsidRDefault="00CE1D68" w:rsidP="00CE1D68">
      <w:pPr>
        <w:widowControl w:val="0"/>
        <w:tabs>
          <w:tab w:val="left" w:pos="142"/>
          <w:tab w:val="left" w:pos="1276"/>
        </w:tabs>
        <w:autoSpaceDE w:val="0"/>
        <w:autoSpaceDN w:val="0"/>
        <w:adjustRightInd w:val="0"/>
        <w:spacing w:after="0" w:line="240" w:lineRule="auto"/>
        <w:ind w:firstLine="709"/>
        <w:jc w:val="both"/>
        <w:rPr>
          <w:rFonts w:ascii="Arial" w:hAnsi="Arial" w:cs="Arial"/>
          <w:color w:val="000000" w:themeColor="text1"/>
          <w:sz w:val="24"/>
          <w:szCs w:val="24"/>
        </w:rPr>
      </w:pPr>
      <w:r w:rsidRPr="00CE1D68">
        <w:rPr>
          <w:rFonts w:ascii="Arial" w:hAnsi="Arial" w:cs="Arial"/>
          <w:color w:val="000000" w:themeColor="text1"/>
          <w:sz w:val="24"/>
          <w:szCs w:val="24"/>
        </w:rPr>
        <w:t>9) законодательством Российской Федерации предусмотрен только судебный порядок обжалования решений ко</w:t>
      </w:r>
      <w:r>
        <w:rPr>
          <w:rFonts w:ascii="Arial" w:hAnsi="Arial" w:cs="Arial"/>
          <w:color w:val="000000" w:themeColor="text1"/>
          <w:sz w:val="24"/>
          <w:szCs w:val="24"/>
        </w:rPr>
        <w:t>нтрольного (надзорного) органа.</w:t>
      </w:r>
    </w:p>
    <w:p w14:paraId="1E99E2C7" w14:textId="6CDCC1A8" w:rsidR="00FA3DF5" w:rsidRPr="00234F4F" w:rsidRDefault="00CE1D68" w:rsidP="00234F4F">
      <w:pPr>
        <w:pStyle w:val="aa"/>
        <w:widowControl w:val="0"/>
        <w:numPr>
          <w:ilvl w:val="0"/>
          <w:numId w:val="37"/>
        </w:numPr>
        <w:tabs>
          <w:tab w:val="left" w:pos="142"/>
          <w:tab w:val="left" w:pos="1276"/>
        </w:tabs>
        <w:autoSpaceDE w:val="0"/>
        <w:autoSpaceDN w:val="0"/>
        <w:adjustRightInd w:val="0"/>
        <w:spacing w:after="0" w:line="240" w:lineRule="auto"/>
        <w:ind w:left="0" w:firstLine="709"/>
        <w:jc w:val="both"/>
        <w:rPr>
          <w:rFonts w:ascii="Arial" w:hAnsi="Arial" w:cs="Arial"/>
          <w:color w:val="000000" w:themeColor="text1"/>
          <w:sz w:val="24"/>
          <w:szCs w:val="24"/>
        </w:rPr>
      </w:pPr>
      <w:r w:rsidRPr="00CE1D68">
        <w:rPr>
          <w:rFonts w:ascii="Arial" w:hAnsi="Arial" w:cs="Arial"/>
          <w:color w:val="000000" w:themeColor="text1"/>
          <w:sz w:val="24"/>
          <w:szCs w:val="24"/>
        </w:rPr>
        <w:t xml:space="preserve">Отказ в рассмотрении жалобы по основаниям, указанным </w:t>
      </w:r>
      <w:r w:rsidR="00071BC0" w:rsidRPr="00CE1D68">
        <w:rPr>
          <w:rFonts w:ascii="Arial" w:hAnsi="Arial" w:cs="Arial"/>
          <w:color w:val="000000" w:themeColor="text1"/>
          <w:sz w:val="24"/>
          <w:szCs w:val="24"/>
        </w:rPr>
        <w:t xml:space="preserve">в </w:t>
      </w:r>
      <w:r w:rsidR="00071BC0" w:rsidRPr="00B01E54">
        <w:rPr>
          <w:rFonts w:ascii="Arial" w:hAnsi="Arial" w:cs="Arial"/>
          <w:color w:val="000000" w:themeColor="text1"/>
          <w:sz w:val="24"/>
          <w:szCs w:val="24"/>
        </w:rPr>
        <w:t>подпунктах</w:t>
      </w:r>
      <w:r w:rsidR="00B01E54" w:rsidRPr="00B01E54">
        <w:rPr>
          <w:rFonts w:ascii="Arial" w:hAnsi="Arial" w:cs="Arial"/>
          <w:color w:val="000000" w:themeColor="text1"/>
          <w:sz w:val="24"/>
          <w:szCs w:val="24"/>
        </w:rPr>
        <w:t xml:space="preserve"> 3, </w:t>
      </w:r>
      <w:r w:rsidR="00B01E54">
        <w:rPr>
          <w:rFonts w:ascii="Arial" w:hAnsi="Arial" w:cs="Arial"/>
          <w:color w:val="000000" w:themeColor="text1"/>
          <w:sz w:val="24"/>
          <w:szCs w:val="24"/>
        </w:rPr>
        <w:t>8</w:t>
      </w:r>
      <w:r w:rsidR="00B01E54" w:rsidRPr="00B01E54">
        <w:rPr>
          <w:rFonts w:ascii="Arial" w:hAnsi="Arial" w:cs="Arial"/>
          <w:color w:val="000000" w:themeColor="text1"/>
          <w:sz w:val="24"/>
          <w:szCs w:val="24"/>
        </w:rPr>
        <w:t xml:space="preserve"> пункта </w:t>
      </w:r>
      <w:r w:rsidR="00B01E54">
        <w:rPr>
          <w:rFonts w:ascii="Arial" w:hAnsi="Arial" w:cs="Arial"/>
          <w:color w:val="000000" w:themeColor="text1"/>
          <w:sz w:val="24"/>
          <w:szCs w:val="24"/>
        </w:rPr>
        <w:t>1</w:t>
      </w:r>
      <w:r w:rsidR="00071BC0">
        <w:rPr>
          <w:rFonts w:ascii="Arial" w:hAnsi="Arial" w:cs="Arial"/>
          <w:color w:val="000000" w:themeColor="text1"/>
          <w:sz w:val="24"/>
          <w:szCs w:val="24"/>
        </w:rPr>
        <w:t>26</w:t>
      </w:r>
      <w:r w:rsidR="00B01E54" w:rsidRPr="00B01E54">
        <w:rPr>
          <w:rFonts w:ascii="Arial" w:hAnsi="Arial" w:cs="Arial"/>
          <w:color w:val="000000" w:themeColor="text1"/>
          <w:sz w:val="24"/>
          <w:szCs w:val="24"/>
        </w:rPr>
        <w:t xml:space="preserve"> настоящего Положения</w:t>
      </w:r>
      <w:r w:rsidRPr="00CE1D68">
        <w:rPr>
          <w:rFonts w:ascii="Arial" w:hAnsi="Arial" w:cs="Arial"/>
          <w:color w:val="000000" w:themeColor="text1"/>
          <w:sz w:val="24"/>
          <w:szCs w:val="24"/>
        </w:rPr>
        <w:t>,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11895B2A" w14:textId="61145B77" w:rsidR="00CE1D68" w:rsidRPr="00B01E54" w:rsidRDefault="00CE1D68" w:rsidP="00B01E54">
      <w:pPr>
        <w:widowControl w:val="0"/>
        <w:tabs>
          <w:tab w:val="left" w:pos="142"/>
          <w:tab w:val="left" w:pos="1276"/>
        </w:tabs>
        <w:autoSpaceDE w:val="0"/>
        <w:autoSpaceDN w:val="0"/>
        <w:adjustRightInd w:val="0"/>
        <w:spacing w:after="0" w:line="240" w:lineRule="auto"/>
        <w:jc w:val="both"/>
        <w:rPr>
          <w:rFonts w:ascii="Arial" w:hAnsi="Arial" w:cs="Arial"/>
          <w:color w:val="000000" w:themeColor="text1"/>
          <w:sz w:val="24"/>
          <w:szCs w:val="24"/>
        </w:rPr>
      </w:pPr>
    </w:p>
    <w:p w14:paraId="00D8E862" w14:textId="77777777" w:rsidR="005E39F8" w:rsidRPr="000A0358" w:rsidRDefault="005E39F8" w:rsidP="00735C78">
      <w:pPr>
        <w:pStyle w:val="aa"/>
        <w:widowControl w:val="0"/>
        <w:tabs>
          <w:tab w:val="left" w:pos="142"/>
          <w:tab w:val="left" w:pos="851"/>
          <w:tab w:val="left" w:pos="1276"/>
        </w:tabs>
        <w:autoSpaceDE w:val="0"/>
        <w:autoSpaceDN w:val="0"/>
        <w:adjustRightInd w:val="0"/>
        <w:spacing w:after="0" w:line="240" w:lineRule="auto"/>
        <w:ind w:left="0" w:firstLine="709"/>
        <w:jc w:val="center"/>
        <w:rPr>
          <w:rFonts w:ascii="Arial" w:hAnsi="Arial" w:cs="Arial"/>
          <w:color w:val="000000" w:themeColor="text1"/>
          <w:sz w:val="24"/>
          <w:szCs w:val="24"/>
        </w:rPr>
      </w:pPr>
      <w:r w:rsidRPr="000A0358">
        <w:rPr>
          <w:rFonts w:ascii="Arial" w:hAnsi="Arial" w:cs="Arial"/>
          <w:color w:val="000000" w:themeColor="text1"/>
          <w:sz w:val="24"/>
          <w:szCs w:val="24"/>
        </w:rPr>
        <w:t>VI</w:t>
      </w:r>
      <w:r w:rsidRPr="000A0358">
        <w:rPr>
          <w:rFonts w:ascii="Arial" w:hAnsi="Arial" w:cs="Arial"/>
          <w:color w:val="000000" w:themeColor="text1"/>
          <w:sz w:val="24"/>
          <w:szCs w:val="24"/>
          <w:lang w:val="en-US"/>
        </w:rPr>
        <w:t>I</w:t>
      </w:r>
      <w:r w:rsidRPr="000A0358">
        <w:rPr>
          <w:rFonts w:ascii="Arial" w:hAnsi="Arial" w:cs="Arial"/>
          <w:color w:val="000000" w:themeColor="text1"/>
          <w:sz w:val="24"/>
          <w:szCs w:val="24"/>
        </w:rPr>
        <w:t xml:space="preserve">. </w:t>
      </w:r>
      <w:r w:rsidRPr="000A0358">
        <w:rPr>
          <w:rFonts w:ascii="Arial" w:hAnsi="Arial" w:cs="Arial"/>
          <w:bCs/>
          <w:color w:val="000000" w:themeColor="text1"/>
          <w:sz w:val="24"/>
          <w:szCs w:val="24"/>
        </w:rPr>
        <w:t xml:space="preserve">Ключевые показатели </w:t>
      </w:r>
      <w:r w:rsidR="00460E80" w:rsidRPr="000A0358">
        <w:rPr>
          <w:rFonts w:ascii="Arial" w:hAnsi="Arial" w:cs="Arial"/>
          <w:color w:val="000000" w:themeColor="text1"/>
          <w:sz w:val="24"/>
          <w:szCs w:val="24"/>
        </w:rPr>
        <w:t>муниципального контроля</w:t>
      </w:r>
      <w:r w:rsidRPr="000A0358">
        <w:rPr>
          <w:rFonts w:ascii="Arial" w:hAnsi="Arial" w:cs="Arial"/>
          <w:color w:val="000000" w:themeColor="text1"/>
          <w:sz w:val="24"/>
          <w:szCs w:val="24"/>
        </w:rPr>
        <w:t xml:space="preserve"> и их целевые значения</w:t>
      </w:r>
    </w:p>
    <w:p w14:paraId="1C57B2DF" w14:textId="77777777" w:rsidR="005E39F8" w:rsidRPr="000A0358" w:rsidRDefault="005E39F8" w:rsidP="00735C78">
      <w:pPr>
        <w:pStyle w:val="aa"/>
        <w:widowControl w:val="0"/>
        <w:tabs>
          <w:tab w:val="left" w:pos="142"/>
          <w:tab w:val="left" w:pos="851"/>
          <w:tab w:val="left" w:pos="1276"/>
        </w:tabs>
        <w:autoSpaceDE w:val="0"/>
        <w:autoSpaceDN w:val="0"/>
        <w:adjustRightInd w:val="0"/>
        <w:spacing w:after="0" w:line="240" w:lineRule="auto"/>
        <w:ind w:left="0" w:firstLine="709"/>
        <w:jc w:val="center"/>
        <w:rPr>
          <w:rFonts w:ascii="Arial" w:hAnsi="Arial" w:cs="Arial"/>
          <w:color w:val="000000" w:themeColor="text1"/>
          <w:sz w:val="24"/>
          <w:szCs w:val="24"/>
        </w:rPr>
      </w:pPr>
    </w:p>
    <w:p w14:paraId="6B75E27D" w14:textId="16D5D615" w:rsidR="005E39F8" w:rsidRPr="00832533" w:rsidRDefault="005E39F8" w:rsidP="0017742C">
      <w:pPr>
        <w:pStyle w:val="aa"/>
        <w:widowControl w:val="0"/>
        <w:numPr>
          <w:ilvl w:val="0"/>
          <w:numId w:val="37"/>
        </w:numPr>
        <w:tabs>
          <w:tab w:val="left" w:pos="142"/>
        </w:tabs>
        <w:autoSpaceDE w:val="0"/>
        <w:autoSpaceDN w:val="0"/>
        <w:adjustRightInd w:val="0"/>
        <w:spacing w:after="0" w:line="240" w:lineRule="auto"/>
        <w:ind w:left="0" w:firstLine="709"/>
        <w:jc w:val="both"/>
        <w:rPr>
          <w:rFonts w:ascii="Arial" w:hAnsi="Arial" w:cs="Arial"/>
          <w:color w:val="000000" w:themeColor="text1"/>
          <w:sz w:val="24"/>
          <w:szCs w:val="24"/>
        </w:rPr>
      </w:pPr>
      <w:r w:rsidRPr="00832533">
        <w:rPr>
          <w:rFonts w:ascii="Arial" w:hAnsi="Arial" w:cs="Arial"/>
          <w:color w:val="000000" w:themeColor="text1"/>
          <w:sz w:val="24"/>
          <w:szCs w:val="24"/>
        </w:rPr>
        <w:t xml:space="preserve">Ключевые показатели </w:t>
      </w:r>
      <w:r w:rsidR="00460E80" w:rsidRPr="00832533">
        <w:rPr>
          <w:rFonts w:ascii="Arial" w:hAnsi="Arial" w:cs="Arial"/>
          <w:color w:val="000000" w:themeColor="text1"/>
          <w:sz w:val="24"/>
          <w:szCs w:val="24"/>
        </w:rPr>
        <w:t xml:space="preserve">муниципального контроля </w:t>
      </w:r>
      <w:r w:rsidRPr="00832533">
        <w:rPr>
          <w:rFonts w:ascii="Arial" w:hAnsi="Arial" w:cs="Arial"/>
          <w:color w:val="000000" w:themeColor="text1"/>
          <w:sz w:val="24"/>
          <w:szCs w:val="24"/>
        </w:rPr>
        <w:t xml:space="preserve">и их </w:t>
      </w:r>
      <w:r w:rsidR="004D6215" w:rsidRPr="00832533">
        <w:rPr>
          <w:rFonts w:ascii="Arial" w:hAnsi="Arial" w:cs="Arial"/>
          <w:color w:val="000000" w:themeColor="text1"/>
          <w:sz w:val="24"/>
          <w:szCs w:val="24"/>
        </w:rPr>
        <w:t>целевые</w:t>
      </w:r>
      <w:r w:rsidRPr="00832533">
        <w:rPr>
          <w:rFonts w:ascii="Arial" w:hAnsi="Arial" w:cs="Arial"/>
          <w:color w:val="000000" w:themeColor="text1"/>
          <w:sz w:val="24"/>
          <w:szCs w:val="24"/>
        </w:rPr>
        <w:t xml:space="preserve"> значения, а также индикативные показ</w:t>
      </w:r>
      <w:r w:rsidR="00832533">
        <w:rPr>
          <w:rFonts w:ascii="Arial" w:hAnsi="Arial" w:cs="Arial"/>
          <w:color w:val="000000" w:themeColor="text1"/>
          <w:sz w:val="24"/>
          <w:szCs w:val="24"/>
        </w:rPr>
        <w:t xml:space="preserve">атели определены в приложении </w:t>
      </w:r>
      <w:r w:rsidR="00071BC0">
        <w:rPr>
          <w:rFonts w:ascii="Arial" w:hAnsi="Arial" w:cs="Arial"/>
          <w:color w:val="000000" w:themeColor="text1"/>
          <w:sz w:val="24"/>
          <w:szCs w:val="24"/>
        </w:rPr>
        <w:t xml:space="preserve">                                 2 </w:t>
      </w:r>
      <w:r w:rsidRPr="00832533">
        <w:rPr>
          <w:rFonts w:ascii="Arial" w:hAnsi="Arial" w:cs="Arial"/>
          <w:color w:val="000000" w:themeColor="text1"/>
          <w:sz w:val="24"/>
          <w:szCs w:val="24"/>
        </w:rPr>
        <w:t>к настоящему Положению.</w:t>
      </w:r>
    </w:p>
    <w:p w14:paraId="54247422" w14:textId="77777777" w:rsidR="00B660F8" w:rsidRDefault="00B660F8" w:rsidP="00B660F8">
      <w:pPr>
        <w:pStyle w:val="aa"/>
        <w:widowControl w:val="0"/>
        <w:tabs>
          <w:tab w:val="left" w:pos="142"/>
        </w:tabs>
        <w:autoSpaceDE w:val="0"/>
        <w:autoSpaceDN w:val="0"/>
        <w:adjustRightInd w:val="0"/>
        <w:spacing w:after="0" w:line="240" w:lineRule="auto"/>
        <w:ind w:left="709"/>
        <w:jc w:val="both"/>
        <w:rPr>
          <w:rFonts w:ascii="Arial" w:hAnsi="Arial" w:cs="Arial"/>
          <w:color w:val="000000" w:themeColor="text1"/>
          <w:sz w:val="24"/>
          <w:szCs w:val="24"/>
        </w:rPr>
      </w:pPr>
    </w:p>
    <w:p w14:paraId="3EC2330C" w14:textId="77777777" w:rsidR="00A34B5B" w:rsidRPr="002B2B6E" w:rsidRDefault="00A34B5B" w:rsidP="00B76644">
      <w:pPr>
        <w:spacing w:after="0" w:line="240" w:lineRule="auto"/>
        <w:ind w:left="7797"/>
        <w:contextualSpacing/>
        <w:rPr>
          <w:rFonts w:ascii="Arial" w:hAnsi="Arial" w:cs="Arial"/>
          <w:color w:val="000000" w:themeColor="text1"/>
          <w:sz w:val="24"/>
          <w:szCs w:val="24"/>
        </w:rPr>
        <w:sectPr w:rsidR="00A34B5B" w:rsidRPr="002B2B6E" w:rsidSect="00351FEB">
          <w:pgSz w:w="11906" w:h="16838"/>
          <w:pgMar w:top="1134" w:right="567" w:bottom="1134" w:left="1134" w:header="708" w:footer="708" w:gutter="0"/>
          <w:pgNumType w:start="1"/>
          <w:cols w:space="708"/>
          <w:titlePg/>
          <w:docGrid w:linePitch="360"/>
        </w:sectPr>
      </w:pPr>
    </w:p>
    <w:p w14:paraId="0BF52CDF" w14:textId="77777777" w:rsidR="00282714" w:rsidRPr="000A0358" w:rsidRDefault="005E39F8" w:rsidP="00DB5925">
      <w:pPr>
        <w:spacing w:after="0" w:line="240" w:lineRule="auto"/>
        <w:ind w:left="8789"/>
        <w:contextualSpacing/>
        <w:rPr>
          <w:rFonts w:ascii="Arial" w:hAnsi="Arial" w:cs="Arial"/>
          <w:color w:val="000000" w:themeColor="text1"/>
          <w:sz w:val="24"/>
          <w:szCs w:val="24"/>
        </w:rPr>
      </w:pPr>
      <w:r w:rsidRPr="000A0358">
        <w:rPr>
          <w:rFonts w:ascii="Arial" w:hAnsi="Arial" w:cs="Arial"/>
          <w:color w:val="000000" w:themeColor="text1"/>
          <w:sz w:val="24"/>
          <w:szCs w:val="24"/>
        </w:rPr>
        <w:t xml:space="preserve">Приложение 1 </w:t>
      </w:r>
    </w:p>
    <w:p w14:paraId="4D03E807" w14:textId="3F938766" w:rsidR="00037701" w:rsidRPr="000A0358" w:rsidRDefault="005E39F8" w:rsidP="00DB5925">
      <w:pPr>
        <w:spacing w:after="0" w:line="240" w:lineRule="auto"/>
        <w:ind w:left="8789"/>
        <w:contextualSpacing/>
        <w:rPr>
          <w:rFonts w:ascii="Arial" w:hAnsi="Arial" w:cs="Arial"/>
          <w:color w:val="000000" w:themeColor="text1"/>
          <w:sz w:val="24"/>
          <w:szCs w:val="24"/>
        </w:rPr>
      </w:pPr>
      <w:r w:rsidRPr="000A0358">
        <w:rPr>
          <w:rFonts w:ascii="Arial" w:hAnsi="Arial" w:cs="Arial"/>
          <w:color w:val="000000" w:themeColor="text1"/>
          <w:sz w:val="24"/>
          <w:szCs w:val="24"/>
        </w:rPr>
        <w:t xml:space="preserve">к Положению </w:t>
      </w:r>
      <w:r w:rsidR="00037701" w:rsidRPr="000A0358">
        <w:rPr>
          <w:rFonts w:ascii="Arial" w:hAnsi="Arial" w:cs="Arial"/>
          <w:color w:val="000000" w:themeColor="text1"/>
          <w:sz w:val="24"/>
          <w:szCs w:val="24"/>
        </w:rPr>
        <w:t>о муниципальном контроле в сфере благоустройства на территории</w:t>
      </w:r>
      <w:r w:rsidR="00B72F13">
        <w:rPr>
          <w:rFonts w:ascii="Arial" w:hAnsi="Arial" w:cs="Arial"/>
          <w:color w:val="000000" w:themeColor="text1"/>
          <w:sz w:val="24"/>
          <w:szCs w:val="24"/>
        </w:rPr>
        <w:t xml:space="preserve"> Г</w:t>
      </w:r>
      <w:r w:rsidR="00C77292" w:rsidRPr="000A0358">
        <w:rPr>
          <w:rFonts w:ascii="Arial" w:hAnsi="Arial" w:cs="Arial"/>
          <w:color w:val="000000" w:themeColor="text1"/>
          <w:sz w:val="24"/>
          <w:szCs w:val="24"/>
        </w:rPr>
        <w:t xml:space="preserve">ородского округа </w:t>
      </w:r>
      <w:r w:rsidR="00282714" w:rsidRPr="000A0358">
        <w:rPr>
          <w:rFonts w:ascii="Arial" w:hAnsi="Arial" w:cs="Arial"/>
          <w:color w:val="000000" w:themeColor="text1"/>
          <w:sz w:val="24"/>
          <w:szCs w:val="24"/>
        </w:rPr>
        <w:t>Серпухов</w:t>
      </w:r>
      <w:r w:rsidR="00037701" w:rsidRPr="000A0358">
        <w:rPr>
          <w:rFonts w:ascii="Arial" w:hAnsi="Arial" w:cs="Arial"/>
          <w:color w:val="000000" w:themeColor="text1"/>
          <w:sz w:val="24"/>
          <w:szCs w:val="24"/>
        </w:rPr>
        <w:t xml:space="preserve"> Московской области</w:t>
      </w:r>
    </w:p>
    <w:p w14:paraId="29E945E9" w14:textId="77777777" w:rsidR="005E39F8" w:rsidRPr="000A0358" w:rsidRDefault="005E39F8" w:rsidP="00B76644">
      <w:pPr>
        <w:spacing w:after="0" w:line="240" w:lineRule="auto"/>
        <w:ind w:firstLine="709"/>
        <w:contextualSpacing/>
        <w:jc w:val="center"/>
        <w:rPr>
          <w:rFonts w:ascii="Arial" w:hAnsi="Arial" w:cs="Arial"/>
          <w:color w:val="000000" w:themeColor="text1"/>
          <w:sz w:val="24"/>
          <w:szCs w:val="24"/>
        </w:rPr>
      </w:pPr>
    </w:p>
    <w:p w14:paraId="404961A4" w14:textId="77777777" w:rsidR="00282714" w:rsidRPr="000A0358" w:rsidRDefault="00282714" w:rsidP="00B76644">
      <w:pPr>
        <w:spacing w:after="0" w:line="240" w:lineRule="auto"/>
        <w:ind w:firstLine="709"/>
        <w:contextualSpacing/>
        <w:jc w:val="center"/>
        <w:rPr>
          <w:rFonts w:ascii="Arial" w:hAnsi="Arial" w:cs="Arial"/>
          <w:color w:val="000000" w:themeColor="text1"/>
          <w:sz w:val="24"/>
          <w:szCs w:val="24"/>
        </w:rPr>
      </w:pPr>
    </w:p>
    <w:p w14:paraId="5F3661FB" w14:textId="77777777" w:rsidR="00C60DC3" w:rsidRPr="000A0358" w:rsidRDefault="00B54AC8" w:rsidP="00B76644">
      <w:pPr>
        <w:spacing w:after="0" w:line="240" w:lineRule="auto"/>
        <w:contextualSpacing/>
        <w:jc w:val="center"/>
        <w:rPr>
          <w:rFonts w:ascii="Arial" w:hAnsi="Arial" w:cs="Arial"/>
          <w:color w:val="000000" w:themeColor="text1"/>
          <w:sz w:val="24"/>
          <w:szCs w:val="24"/>
        </w:rPr>
      </w:pPr>
      <w:bookmarkStart w:id="1" w:name="Par70"/>
      <w:bookmarkEnd w:id="1"/>
      <w:r w:rsidRPr="000A0358">
        <w:rPr>
          <w:rFonts w:ascii="Arial" w:hAnsi="Arial" w:cs="Arial"/>
          <w:color w:val="000000" w:themeColor="text1"/>
          <w:sz w:val="24"/>
          <w:szCs w:val="24"/>
        </w:rPr>
        <w:t>Критерии отнесения объекта муниципального контроля к категориям риска</w:t>
      </w:r>
      <w:r w:rsidR="00C60DC3" w:rsidRPr="000A0358">
        <w:rPr>
          <w:rFonts w:ascii="Arial" w:hAnsi="Arial" w:cs="Arial"/>
          <w:color w:val="000000" w:themeColor="text1"/>
          <w:sz w:val="24"/>
          <w:szCs w:val="24"/>
        </w:rPr>
        <w:t xml:space="preserve"> </w:t>
      </w:r>
    </w:p>
    <w:p w14:paraId="752BCEAA" w14:textId="7F4D3804" w:rsidR="00B54AC8" w:rsidRDefault="00427C07" w:rsidP="00B76644">
      <w:pPr>
        <w:spacing w:after="0" w:line="240" w:lineRule="auto"/>
        <w:contextualSpacing/>
        <w:jc w:val="center"/>
        <w:rPr>
          <w:rFonts w:ascii="Arial" w:hAnsi="Arial" w:cs="Arial"/>
          <w:color w:val="000000" w:themeColor="text1"/>
          <w:sz w:val="24"/>
          <w:szCs w:val="24"/>
        </w:rPr>
      </w:pPr>
      <w:r>
        <w:rPr>
          <w:rFonts w:ascii="Arial" w:hAnsi="Arial" w:cs="Arial"/>
          <w:color w:val="000000" w:themeColor="text1"/>
          <w:sz w:val="24"/>
          <w:szCs w:val="24"/>
        </w:rPr>
        <w:t>Г</w:t>
      </w:r>
      <w:r w:rsidR="00C60DC3" w:rsidRPr="000A0358">
        <w:rPr>
          <w:rFonts w:ascii="Arial" w:hAnsi="Arial" w:cs="Arial"/>
          <w:color w:val="000000" w:themeColor="text1"/>
          <w:sz w:val="24"/>
          <w:szCs w:val="24"/>
        </w:rPr>
        <w:t xml:space="preserve">ородского округа </w:t>
      </w:r>
      <w:r w:rsidR="001E40DB" w:rsidRPr="000A0358">
        <w:rPr>
          <w:rFonts w:ascii="Arial" w:hAnsi="Arial" w:cs="Arial"/>
          <w:color w:val="000000" w:themeColor="text1"/>
          <w:sz w:val="24"/>
          <w:szCs w:val="24"/>
        </w:rPr>
        <w:t xml:space="preserve">Серпухов </w:t>
      </w:r>
      <w:r w:rsidR="00C60DC3" w:rsidRPr="000A0358">
        <w:rPr>
          <w:rFonts w:ascii="Arial" w:hAnsi="Arial" w:cs="Arial"/>
          <w:color w:val="000000" w:themeColor="text1"/>
          <w:sz w:val="24"/>
          <w:szCs w:val="24"/>
        </w:rPr>
        <w:t>Московской области</w:t>
      </w:r>
    </w:p>
    <w:p w14:paraId="506AF075" w14:textId="77777777" w:rsidR="00081BE1" w:rsidRPr="000A0358" w:rsidRDefault="00081BE1" w:rsidP="00B76644">
      <w:pPr>
        <w:spacing w:after="0" w:line="240" w:lineRule="auto"/>
        <w:contextualSpacing/>
        <w:jc w:val="center"/>
        <w:rPr>
          <w:rFonts w:ascii="Arial" w:hAnsi="Arial" w:cs="Arial"/>
          <w:color w:val="000000" w:themeColor="text1"/>
          <w:sz w:val="24"/>
          <w:szCs w:val="24"/>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9"/>
        <w:gridCol w:w="4821"/>
        <w:gridCol w:w="5040"/>
        <w:gridCol w:w="3101"/>
      </w:tblGrid>
      <w:tr w:rsidR="005312A6" w:rsidRPr="00081BE1" w14:paraId="0A8010A1" w14:textId="77777777" w:rsidTr="00290421">
        <w:trPr>
          <w:jc w:val="center"/>
        </w:trPr>
        <w:tc>
          <w:tcPr>
            <w:tcW w:w="1629" w:type="dxa"/>
            <w:hideMark/>
          </w:tcPr>
          <w:p w14:paraId="17CE10D6" w14:textId="11B3F6A8" w:rsidR="00081BE1" w:rsidRPr="00081BE1" w:rsidRDefault="00081BE1" w:rsidP="0045107B">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Категории риска</w:t>
            </w:r>
          </w:p>
        </w:tc>
        <w:tc>
          <w:tcPr>
            <w:tcW w:w="4821" w:type="dxa"/>
            <w:hideMark/>
          </w:tcPr>
          <w:p w14:paraId="57689358" w14:textId="400A342B" w:rsidR="00081BE1" w:rsidRPr="00081BE1" w:rsidRDefault="00081BE1" w:rsidP="006A1C2C">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Критерии отнесения объектов муниципального контроля к определенной категории риска</w:t>
            </w:r>
          </w:p>
        </w:tc>
        <w:tc>
          <w:tcPr>
            <w:tcW w:w="5040" w:type="dxa"/>
          </w:tcPr>
          <w:p w14:paraId="61E97A3F" w14:textId="145DCB87" w:rsidR="00081BE1" w:rsidRPr="00081BE1" w:rsidRDefault="00081BE1" w:rsidP="006A1C2C">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Периодичность проведения плановых контрольных мероприятий</w:t>
            </w:r>
            <w:r w:rsidR="006A1C2C">
              <w:rPr>
                <w:rFonts w:ascii="Arial" w:hAnsi="Arial" w:cs="Arial"/>
                <w:color w:val="000000" w:themeColor="text1"/>
                <w:sz w:val="24"/>
                <w:szCs w:val="24"/>
              </w:rPr>
              <w:t>, обязательных профилактических визитов</w:t>
            </w:r>
          </w:p>
        </w:tc>
        <w:tc>
          <w:tcPr>
            <w:tcW w:w="3101" w:type="dxa"/>
          </w:tcPr>
          <w:p w14:paraId="5503B693" w14:textId="0B7B0E86" w:rsidR="00081BE1" w:rsidRPr="00081BE1" w:rsidRDefault="00081BE1" w:rsidP="006A1C2C">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Виды плановых надзорных мероприятий</w:t>
            </w:r>
            <w:r w:rsidR="006A1C2C">
              <w:rPr>
                <w:rFonts w:ascii="Arial" w:hAnsi="Arial" w:cs="Arial"/>
                <w:color w:val="000000" w:themeColor="text1"/>
                <w:sz w:val="24"/>
                <w:szCs w:val="24"/>
              </w:rPr>
              <w:t xml:space="preserve">, обязательных профилактических </w:t>
            </w:r>
            <w:r w:rsidR="006A1C2C" w:rsidRPr="006A1C2C">
              <w:rPr>
                <w:rFonts w:ascii="Arial" w:hAnsi="Arial" w:cs="Arial"/>
                <w:color w:val="000000" w:themeColor="text1"/>
                <w:sz w:val="24"/>
                <w:szCs w:val="24"/>
              </w:rPr>
              <w:t>визитов</w:t>
            </w:r>
            <w:r w:rsidRPr="00081BE1">
              <w:rPr>
                <w:rFonts w:ascii="Arial" w:hAnsi="Arial" w:cs="Arial"/>
                <w:color w:val="000000" w:themeColor="text1"/>
                <w:sz w:val="24"/>
                <w:szCs w:val="24"/>
              </w:rPr>
              <w:t>:</w:t>
            </w:r>
          </w:p>
        </w:tc>
      </w:tr>
      <w:tr w:rsidR="005312A6" w:rsidRPr="00081BE1" w14:paraId="0D58B7F3" w14:textId="77777777" w:rsidTr="00290421">
        <w:trPr>
          <w:jc w:val="center"/>
        </w:trPr>
        <w:tc>
          <w:tcPr>
            <w:tcW w:w="1629" w:type="dxa"/>
            <w:hideMark/>
          </w:tcPr>
          <w:p w14:paraId="42A31A22" w14:textId="690E8608" w:rsidR="00081BE1" w:rsidRPr="00081BE1" w:rsidRDefault="00081BE1" w:rsidP="0045107B">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Средний риск</w:t>
            </w:r>
          </w:p>
        </w:tc>
        <w:tc>
          <w:tcPr>
            <w:tcW w:w="4821" w:type="dxa"/>
            <w:hideMark/>
          </w:tcPr>
          <w:p w14:paraId="062E5A01" w14:textId="1C0863A7" w:rsidR="00081BE1" w:rsidRPr="00081BE1" w:rsidRDefault="001F76E1" w:rsidP="006A1C2C">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Pr>
                <w:rFonts w:ascii="Arial" w:hAnsi="Arial" w:cs="Arial"/>
                <w:color w:val="000000" w:themeColor="text1"/>
                <w:sz w:val="24"/>
                <w:szCs w:val="24"/>
              </w:rPr>
              <w:t>Т</w:t>
            </w:r>
            <w:r w:rsidRPr="001F76E1">
              <w:rPr>
                <w:rFonts w:ascii="Arial" w:hAnsi="Arial" w:cs="Arial"/>
                <w:color w:val="000000" w:themeColor="text1"/>
                <w:sz w:val="24"/>
                <w:szCs w:val="24"/>
              </w:rPr>
              <w:t>ерритория</w:t>
            </w:r>
            <w:r w:rsidR="00F16BFF">
              <w:rPr>
                <w:rFonts w:ascii="Arial" w:hAnsi="Arial" w:cs="Arial"/>
                <w:color w:val="000000" w:themeColor="text1"/>
                <w:sz w:val="24"/>
                <w:szCs w:val="24"/>
              </w:rPr>
              <w:t xml:space="preserve"> Г</w:t>
            </w:r>
            <w:r w:rsidRPr="001F76E1">
              <w:rPr>
                <w:rFonts w:ascii="Arial" w:hAnsi="Arial" w:cs="Arial"/>
                <w:color w:val="000000" w:themeColor="text1"/>
                <w:sz w:val="24"/>
                <w:szCs w:val="24"/>
              </w:rPr>
              <w:t>ородского округа Серпухов Московской области</w:t>
            </w:r>
            <w:r w:rsidR="00081BE1" w:rsidRPr="00081BE1">
              <w:rPr>
                <w:rFonts w:ascii="Arial" w:hAnsi="Arial" w:cs="Arial"/>
                <w:color w:val="000000" w:themeColor="text1"/>
                <w:sz w:val="24"/>
                <w:szCs w:val="24"/>
              </w:rPr>
              <w:t xml:space="preserve"> объектов энергетики, жилищно-коммунального хозяйства, транспорта, обороны, торговли, науки, производства, строительства, общественного питания,</w:t>
            </w:r>
            <w:r>
              <w:rPr>
                <w:rFonts w:ascii="Arial" w:hAnsi="Arial" w:cs="Arial"/>
                <w:color w:val="000000" w:themeColor="text1"/>
                <w:sz w:val="24"/>
                <w:szCs w:val="24"/>
              </w:rPr>
              <w:t xml:space="preserve"> </w:t>
            </w:r>
            <w:r w:rsidR="00081BE1" w:rsidRPr="00081BE1">
              <w:rPr>
                <w:rFonts w:ascii="Arial" w:hAnsi="Arial" w:cs="Arial"/>
                <w:color w:val="000000" w:themeColor="text1"/>
                <w:sz w:val="24"/>
                <w:szCs w:val="24"/>
              </w:rPr>
              <w:t>а также прилегающие к ним территории.</w:t>
            </w:r>
          </w:p>
          <w:p w14:paraId="3B3F8F10" w14:textId="436D671C" w:rsidR="00081BE1" w:rsidRPr="00081BE1" w:rsidRDefault="00081BE1" w:rsidP="005312A6">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 xml:space="preserve">Результаты деятельности, в том числе работы, услуги, деятельность, действия (бездействия) юридических лиц </w:t>
            </w:r>
            <w:r w:rsidR="001F76E1">
              <w:rPr>
                <w:rFonts w:ascii="Arial" w:hAnsi="Arial" w:cs="Arial"/>
                <w:color w:val="000000" w:themeColor="text1"/>
                <w:sz w:val="24"/>
                <w:szCs w:val="24"/>
              </w:rPr>
              <w:t xml:space="preserve">                         </w:t>
            </w:r>
            <w:r w:rsidRPr="00081BE1">
              <w:rPr>
                <w:rFonts w:ascii="Arial" w:hAnsi="Arial" w:cs="Arial"/>
                <w:color w:val="000000" w:themeColor="text1"/>
                <w:sz w:val="24"/>
                <w:szCs w:val="24"/>
              </w:rPr>
              <w:t>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w:t>
            </w:r>
            <w:r w:rsidR="005312A6">
              <w:rPr>
                <w:rFonts w:ascii="Arial" w:hAnsi="Arial" w:cs="Arial"/>
                <w:color w:val="000000" w:themeColor="text1"/>
                <w:sz w:val="24"/>
                <w:szCs w:val="24"/>
              </w:rPr>
              <w:t xml:space="preserve">ва, общественного питания, а также </w:t>
            </w:r>
            <w:r w:rsidRPr="00081BE1">
              <w:rPr>
                <w:rFonts w:ascii="Arial" w:hAnsi="Arial" w:cs="Arial"/>
                <w:color w:val="000000" w:themeColor="text1"/>
                <w:sz w:val="24"/>
                <w:szCs w:val="24"/>
              </w:rPr>
              <w:t>прилегающие к ним территории</w:t>
            </w:r>
          </w:p>
        </w:tc>
        <w:tc>
          <w:tcPr>
            <w:tcW w:w="5040" w:type="dxa"/>
          </w:tcPr>
          <w:p w14:paraId="64B5745C" w14:textId="77777777" w:rsidR="005312A6" w:rsidRPr="005312A6" w:rsidRDefault="005312A6" w:rsidP="009B72B7">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u w:val="single"/>
              </w:rPr>
            </w:pPr>
            <w:r w:rsidRPr="005312A6">
              <w:rPr>
                <w:rFonts w:ascii="Arial" w:hAnsi="Arial" w:cs="Arial"/>
                <w:color w:val="000000" w:themeColor="text1"/>
                <w:sz w:val="24"/>
                <w:szCs w:val="24"/>
              </w:rPr>
              <w:t>Определяется Правительством Российской Федерации</w:t>
            </w:r>
          </w:p>
          <w:p w14:paraId="07B16786" w14:textId="77777777" w:rsidR="00081BE1" w:rsidRPr="00081BE1" w:rsidRDefault="00081BE1" w:rsidP="00634654">
            <w:pPr>
              <w:widowControl w:val="0"/>
              <w:tabs>
                <w:tab w:val="left" w:pos="1134"/>
              </w:tabs>
              <w:autoSpaceDE w:val="0"/>
              <w:autoSpaceDN w:val="0"/>
              <w:adjustRightInd w:val="0"/>
              <w:spacing w:after="0" w:line="240" w:lineRule="auto"/>
              <w:ind w:firstLine="709"/>
              <w:contextualSpacing/>
              <w:jc w:val="center"/>
              <w:rPr>
                <w:rFonts w:ascii="Arial" w:hAnsi="Arial" w:cs="Arial"/>
                <w:color w:val="000000" w:themeColor="text1"/>
                <w:sz w:val="24"/>
                <w:szCs w:val="24"/>
              </w:rPr>
            </w:pPr>
          </w:p>
        </w:tc>
        <w:tc>
          <w:tcPr>
            <w:tcW w:w="3101" w:type="dxa"/>
          </w:tcPr>
          <w:p w14:paraId="6620DD15" w14:textId="697E3B71" w:rsidR="005312A6" w:rsidRPr="005312A6" w:rsidRDefault="005312A6" w:rsidP="006A1C2C">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5312A6">
              <w:rPr>
                <w:rFonts w:ascii="Arial" w:hAnsi="Arial" w:cs="Arial"/>
                <w:color w:val="000000" w:themeColor="text1"/>
                <w:sz w:val="24"/>
                <w:szCs w:val="24"/>
              </w:rPr>
              <w:t>Обязательный     профилактический визит</w:t>
            </w:r>
          </w:p>
          <w:p w14:paraId="48700ABC" w14:textId="77777777" w:rsidR="00081BE1" w:rsidRPr="00081BE1" w:rsidRDefault="00081BE1" w:rsidP="00634654">
            <w:pPr>
              <w:widowControl w:val="0"/>
              <w:tabs>
                <w:tab w:val="left" w:pos="1134"/>
              </w:tabs>
              <w:autoSpaceDE w:val="0"/>
              <w:autoSpaceDN w:val="0"/>
              <w:adjustRightInd w:val="0"/>
              <w:spacing w:after="0" w:line="240" w:lineRule="auto"/>
              <w:ind w:firstLine="709"/>
              <w:contextualSpacing/>
              <w:jc w:val="center"/>
              <w:rPr>
                <w:rFonts w:ascii="Arial" w:hAnsi="Arial" w:cs="Arial"/>
                <w:color w:val="000000" w:themeColor="text1"/>
                <w:sz w:val="24"/>
                <w:szCs w:val="24"/>
              </w:rPr>
            </w:pPr>
          </w:p>
        </w:tc>
      </w:tr>
      <w:tr w:rsidR="005312A6" w:rsidRPr="00081BE1" w14:paraId="5C384F5B" w14:textId="77777777" w:rsidTr="00290421">
        <w:trPr>
          <w:trHeight w:val="1999"/>
          <w:jc w:val="center"/>
        </w:trPr>
        <w:tc>
          <w:tcPr>
            <w:tcW w:w="1629" w:type="dxa"/>
          </w:tcPr>
          <w:p w14:paraId="1F959D1A" w14:textId="77777777" w:rsidR="00081BE1" w:rsidRPr="00081BE1" w:rsidRDefault="00081BE1" w:rsidP="0045107B">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081BE1">
              <w:rPr>
                <w:rFonts w:ascii="Arial" w:hAnsi="Arial" w:cs="Arial"/>
                <w:color w:val="000000" w:themeColor="text1"/>
                <w:sz w:val="24"/>
                <w:szCs w:val="24"/>
              </w:rPr>
              <w:t xml:space="preserve">Умеренный риск </w:t>
            </w:r>
            <w:r w:rsidRPr="00081BE1">
              <w:rPr>
                <w:rFonts w:ascii="Arial" w:hAnsi="Arial" w:cs="Arial"/>
                <w:color w:val="000000" w:themeColor="text1"/>
                <w:sz w:val="24"/>
                <w:szCs w:val="24"/>
              </w:rPr>
              <w:br/>
            </w:r>
          </w:p>
        </w:tc>
        <w:tc>
          <w:tcPr>
            <w:tcW w:w="4821" w:type="dxa"/>
          </w:tcPr>
          <w:p w14:paraId="49B8AE49" w14:textId="4F5D5B2B" w:rsidR="00081BE1" w:rsidRPr="00081BE1" w:rsidRDefault="00F16BFF" w:rsidP="005312A6">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F16BFF">
              <w:rPr>
                <w:rFonts w:ascii="Arial" w:hAnsi="Arial" w:cs="Arial"/>
                <w:color w:val="000000" w:themeColor="text1"/>
                <w:sz w:val="24"/>
                <w:szCs w:val="24"/>
              </w:rPr>
              <w:t>Территория Городского округа Серпухов</w:t>
            </w:r>
            <w:r w:rsidR="00081BE1" w:rsidRPr="00081BE1">
              <w:rPr>
                <w:rFonts w:ascii="Arial" w:hAnsi="Arial" w:cs="Arial"/>
                <w:color w:val="000000" w:themeColor="text1"/>
                <w:sz w:val="24"/>
                <w:szCs w:val="24"/>
              </w:rPr>
              <w:t xml:space="preserve"> Московской области для отдыха (рекреации), Результаты деятельности, </w:t>
            </w:r>
            <w:r w:rsidR="001F76E1">
              <w:rPr>
                <w:rFonts w:ascii="Arial" w:hAnsi="Arial" w:cs="Arial"/>
                <w:color w:val="000000" w:themeColor="text1"/>
                <w:sz w:val="24"/>
                <w:szCs w:val="24"/>
              </w:rPr>
              <w:t xml:space="preserve">             </w:t>
            </w:r>
            <w:r w:rsidR="00081BE1" w:rsidRPr="00081BE1">
              <w:rPr>
                <w:rFonts w:ascii="Arial" w:hAnsi="Arial" w:cs="Arial"/>
                <w:color w:val="000000" w:themeColor="text1"/>
                <w:sz w:val="24"/>
                <w:szCs w:val="24"/>
              </w:rPr>
              <w:t>в том числе работы, услуги, деятельность, действия (бездействия) юридических лиц и индивидуальных предпринимателей, эксплуатирующих рекреационные общественные и озелененные территории</w:t>
            </w:r>
          </w:p>
        </w:tc>
        <w:tc>
          <w:tcPr>
            <w:tcW w:w="5040" w:type="dxa"/>
          </w:tcPr>
          <w:p w14:paraId="04E5C78E" w14:textId="77777777" w:rsidR="005312A6" w:rsidRPr="005312A6" w:rsidRDefault="005312A6" w:rsidP="009B72B7">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u w:val="single"/>
              </w:rPr>
            </w:pPr>
            <w:r w:rsidRPr="005312A6">
              <w:rPr>
                <w:rFonts w:ascii="Arial" w:hAnsi="Arial" w:cs="Arial"/>
                <w:color w:val="000000" w:themeColor="text1"/>
                <w:sz w:val="24"/>
                <w:szCs w:val="24"/>
              </w:rPr>
              <w:t>Определяется Правительством Российской Федерации</w:t>
            </w:r>
          </w:p>
          <w:p w14:paraId="2AFC76AB" w14:textId="77777777" w:rsidR="00081BE1" w:rsidRPr="00081BE1" w:rsidRDefault="00081BE1" w:rsidP="00634654">
            <w:pPr>
              <w:widowControl w:val="0"/>
              <w:tabs>
                <w:tab w:val="left" w:pos="1134"/>
              </w:tabs>
              <w:autoSpaceDE w:val="0"/>
              <w:autoSpaceDN w:val="0"/>
              <w:adjustRightInd w:val="0"/>
              <w:spacing w:after="0" w:line="240" w:lineRule="auto"/>
              <w:ind w:firstLine="709"/>
              <w:contextualSpacing/>
              <w:jc w:val="center"/>
              <w:rPr>
                <w:rFonts w:ascii="Arial" w:hAnsi="Arial" w:cs="Arial"/>
                <w:color w:val="000000" w:themeColor="text1"/>
                <w:sz w:val="24"/>
                <w:szCs w:val="24"/>
              </w:rPr>
            </w:pPr>
          </w:p>
          <w:p w14:paraId="32614441" w14:textId="77777777" w:rsidR="00081BE1" w:rsidRPr="00081BE1" w:rsidRDefault="00081BE1" w:rsidP="00634654">
            <w:pPr>
              <w:widowControl w:val="0"/>
              <w:tabs>
                <w:tab w:val="left" w:pos="1134"/>
              </w:tabs>
              <w:autoSpaceDE w:val="0"/>
              <w:autoSpaceDN w:val="0"/>
              <w:adjustRightInd w:val="0"/>
              <w:spacing w:after="0" w:line="240" w:lineRule="auto"/>
              <w:ind w:firstLine="709"/>
              <w:contextualSpacing/>
              <w:jc w:val="center"/>
              <w:rPr>
                <w:rFonts w:ascii="Arial" w:hAnsi="Arial" w:cs="Arial"/>
                <w:color w:val="000000" w:themeColor="text1"/>
                <w:sz w:val="24"/>
                <w:szCs w:val="24"/>
              </w:rPr>
            </w:pPr>
          </w:p>
        </w:tc>
        <w:tc>
          <w:tcPr>
            <w:tcW w:w="3101" w:type="dxa"/>
          </w:tcPr>
          <w:p w14:paraId="5E61E03D" w14:textId="452E1F10" w:rsidR="005312A6" w:rsidRPr="005312A6" w:rsidRDefault="005312A6" w:rsidP="006A1C2C">
            <w:pPr>
              <w:widowControl w:val="0"/>
              <w:tabs>
                <w:tab w:val="left" w:pos="1134"/>
              </w:tabs>
              <w:autoSpaceDE w:val="0"/>
              <w:autoSpaceDN w:val="0"/>
              <w:adjustRightInd w:val="0"/>
              <w:spacing w:after="0" w:line="240" w:lineRule="auto"/>
              <w:contextualSpacing/>
              <w:jc w:val="center"/>
              <w:rPr>
                <w:rFonts w:ascii="Arial" w:hAnsi="Arial" w:cs="Arial"/>
                <w:color w:val="000000" w:themeColor="text1"/>
                <w:sz w:val="24"/>
                <w:szCs w:val="24"/>
              </w:rPr>
            </w:pPr>
            <w:r w:rsidRPr="005312A6">
              <w:rPr>
                <w:rFonts w:ascii="Arial" w:hAnsi="Arial" w:cs="Arial"/>
                <w:color w:val="000000" w:themeColor="text1"/>
                <w:sz w:val="24"/>
                <w:szCs w:val="24"/>
              </w:rPr>
              <w:t>Обязательный     профилактический визит</w:t>
            </w:r>
          </w:p>
          <w:p w14:paraId="26B3D67D" w14:textId="77777777" w:rsidR="00081BE1" w:rsidRPr="00081BE1" w:rsidRDefault="00081BE1" w:rsidP="00634654">
            <w:pPr>
              <w:widowControl w:val="0"/>
              <w:tabs>
                <w:tab w:val="left" w:pos="1134"/>
              </w:tabs>
              <w:autoSpaceDE w:val="0"/>
              <w:autoSpaceDN w:val="0"/>
              <w:adjustRightInd w:val="0"/>
              <w:spacing w:after="0" w:line="240" w:lineRule="auto"/>
              <w:ind w:firstLine="709"/>
              <w:contextualSpacing/>
              <w:jc w:val="center"/>
              <w:rPr>
                <w:rFonts w:ascii="Arial" w:hAnsi="Arial" w:cs="Arial"/>
                <w:color w:val="000000" w:themeColor="text1"/>
                <w:sz w:val="24"/>
                <w:szCs w:val="24"/>
              </w:rPr>
            </w:pPr>
          </w:p>
        </w:tc>
      </w:tr>
    </w:tbl>
    <w:p w14:paraId="04093AB3" w14:textId="75DCDA06" w:rsidR="00B54AC8" w:rsidRPr="000A0358" w:rsidRDefault="00B54AC8" w:rsidP="00BE53B6">
      <w:pPr>
        <w:pStyle w:val="ConsPlusNormal"/>
        <w:tabs>
          <w:tab w:val="left" w:pos="1134"/>
        </w:tabs>
        <w:contextualSpacing/>
        <w:jc w:val="both"/>
        <w:rPr>
          <w:rFonts w:ascii="Arial" w:hAnsi="Arial" w:cs="Arial"/>
          <w:color w:val="000000" w:themeColor="text1"/>
        </w:rPr>
      </w:pPr>
    </w:p>
    <w:p w14:paraId="711D9BA6" w14:textId="55A520A5" w:rsidR="005E39F8" w:rsidRDefault="005E39F8" w:rsidP="00B76644">
      <w:pPr>
        <w:pStyle w:val="ConsPlusNormal"/>
        <w:tabs>
          <w:tab w:val="left" w:pos="1134"/>
          <w:tab w:val="left" w:pos="1276"/>
        </w:tabs>
        <w:ind w:firstLine="709"/>
        <w:contextualSpacing/>
        <w:jc w:val="both"/>
        <w:rPr>
          <w:rFonts w:ascii="Arial" w:hAnsi="Arial" w:cs="Arial"/>
          <w:color w:val="000000" w:themeColor="text1"/>
        </w:rPr>
      </w:pPr>
      <w:r w:rsidRPr="000A0358">
        <w:rPr>
          <w:rFonts w:ascii="Arial" w:hAnsi="Arial" w:cs="Arial"/>
          <w:color w:val="000000" w:themeColor="text1"/>
        </w:rPr>
        <w:t xml:space="preserve">Примечание. </w:t>
      </w:r>
    </w:p>
    <w:p w14:paraId="3AE23282" w14:textId="77777777" w:rsidR="00BE53B6" w:rsidRPr="000A0358" w:rsidRDefault="00BE53B6" w:rsidP="00B76644">
      <w:pPr>
        <w:pStyle w:val="ConsPlusNormal"/>
        <w:tabs>
          <w:tab w:val="left" w:pos="1134"/>
          <w:tab w:val="left" w:pos="1276"/>
        </w:tabs>
        <w:ind w:firstLine="709"/>
        <w:contextualSpacing/>
        <w:jc w:val="both"/>
        <w:rPr>
          <w:rFonts w:ascii="Arial" w:hAnsi="Arial" w:cs="Arial"/>
          <w:color w:val="000000" w:themeColor="text1"/>
        </w:rPr>
      </w:pPr>
    </w:p>
    <w:p w14:paraId="17E9191B" w14:textId="52FDB7FB" w:rsidR="005E39F8" w:rsidRPr="000A0358" w:rsidRDefault="005E39F8" w:rsidP="00B76644">
      <w:pPr>
        <w:pStyle w:val="ConsPlusNormal"/>
        <w:tabs>
          <w:tab w:val="left" w:pos="1134"/>
          <w:tab w:val="left" w:pos="1276"/>
        </w:tabs>
        <w:ind w:firstLine="709"/>
        <w:contextualSpacing/>
        <w:jc w:val="both"/>
        <w:rPr>
          <w:rFonts w:ascii="Arial" w:hAnsi="Arial" w:cs="Arial"/>
          <w:color w:val="000000" w:themeColor="text1"/>
        </w:rPr>
      </w:pPr>
      <w:r w:rsidRPr="000A0358">
        <w:rPr>
          <w:rFonts w:ascii="Arial" w:hAnsi="Arial" w:cs="Arial"/>
          <w:color w:val="000000" w:themeColor="text1"/>
        </w:rPr>
        <w:t>Объекты</w:t>
      </w:r>
      <w:r w:rsidR="00460E80" w:rsidRPr="000A0358">
        <w:rPr>
          <w:rFonts w:ascii="Arial" w:hAnsi="Arial" w:cs="Arial"/>
          <w:color w:val="000000" w:themeColor="text1"/>
        </w:rPr>
        <w:t xml:space="preserve"> муниципального контроля</w:t>
      </w:r>
      <w:r w:rsidRPr="000A0358">
        <w:rPr>
          <w:rFonts w:ascii="Arial" w:hAnsi="Arial" w:cs="Arial"/>
          <w:color w:val="000000" w:themeColor="text1"/>
        </w:rPr>
        <w:t>, не отнесенные к определенной категории риска, считаются отнесенными к категории низкого риска.</w:t>
      </w:r>
    </w:p>
    <w:p w14:paraId="60DD0C83" w14:textId="77777777" w:rsidR="00A34B5B" w:rsidRPr="000A0358" w:rsidRDefault="00A34B5B" w:rsidP="00B76644">
      <w:pPr>
        <w:tabs>
          <w:tab w:val="left" w:pos="4853"/>
        </w:tabs>
        <w:spacing w:after="0" w:line="240" w:lineRule="auto"/>
        <w:rPr>
          <w:rFonts w:ascii="Arial" w:hAnsi="Arial" w:cs="Arial"/>
          <w:color w:val="000000" w:themeColor="text1"/>
          <w:sz w:val="24"/>
          <w:szCs w:val="24"/>
        </w:rPr>
        <w:sectPr w:rsidR="00A34B5B" w:rsidRPr="000A0358" w:rsidSect="00351FEB">
          <w:pgSz w:w="16838" w:h="11906" w:orient="landscape"/>
          <w:pgMar w:top="1134" w:right="567" w:bottom="1134" w:left="1134" w:header="709" w:footer="709" w:gutter="0"/>
          <w:cols w:space="708"/>
          <w:titlePg/>
          <w:docGrid w:linePitch="360"/>
        </w:sectPr>
      </w:pPr>
    </w:p>
    <w:p w14:paraId="5D16DD11" w14:textId="77777777" w:rsidR="00B76644" w:rsidRPr="000A0358" w:rsidRDefault="00A34B5B" w:rsidP="00595D5F">
      <w:pPr>
        <w:tabs>
          <w:tab w:val="left" w:pos="9923"/>
        </w:tabs>
        <w:spacing w:after="0" w:line="240" w:lineRule="auto"/>
        <w:ind w:left="4678"/>
        <w:contextualSpacing/>
        <w:rPr>
          <w:rFonts w:ascii="Arial" w:hAnsi="Arial" w:cs="Arial"/>
          <w:color w:val="000000" w:themeColor="text1"/>
          <w:sz w:val="24"/>
          <w:szCs w:val="24"/>
        </w:rPr>
      </w:pPr>
      <w:r w:rsidRPr="000A0358">
        <w:rPr>
          <w:rFonts w:ascii="Arial" w:hAnsi="Arial" w:cs="Arial"/>
          <w:color w:val="000000" w:themeColor="text1"/>
          <w:sz w:val="24"/>
          <w:szCs w:val="24"/>
        </w:rPr>
        <w:t xml:space="preserve">Приложение 2 </w:t>
      </w:r>
    </w:p>
    <w:p w14:paraId="543F747E" w14:textId="512BC4AB" w:rsidR="00B76644" w:rsidRPr="000A0358" w:rsidRDefault="00A34B5B" w:rsidP="00595D5F">
      <w:pPr>
        <w:tabs>
          <w:tab w:val="left" w:pos="9923"/>
        </w:tabs>
        <w:spacing w:after="0" w:line="240" w:lineRule="auto"/>
        <w:ind w:left="4678"/>
        <w:contextualSpacing/>
        <w:rPr>
          <w:rFonts w:ascii="Arial" w:hAnsi="Arial" w:cs="Arial"/>
          <w:color w:val="000000" w:themeColor="text1"/>
          <w:sz w:val="24"/>
          <w:szCs w:val="24"/>
        </w:rPr>
      </w:pPr>
      <w:r w:rsidRPr="000A0358">
        <w:rPr>
          <w:rFonts w:ascii="Arial" w:hAnsi="Arial" w:cs="Arial"/>
          <w:color w:val="000000" w:themeColor="text1"/>
          <w:sz w:val="24"/>
          <w:szCs w:val="24"/>
        </w:rPr>
        <w:t xml:space="preserve">к Положению </w:t>
      </w:r>
      <w:r w:rsidR="00037701" w:rsidRPr="000A0358">
        <w:rPr>
          <w:rFonts w:ascii="Arial" w:hAnsi="Arial" w:cs="Arial"/>
          <w:color w:val="000000" w:themeColor="text1"/>
          <w:sz w:val="24"/>
          <w:szCs w:val="24"/>
        </w:rPr>
        <w:t xml:space="preserve">о муниципальном контроле </w:t>
      </w:r>
    </w:p>
    <w:p w14:paraId="7C0F2333" w14:textId="3501AC88" w:rsidR="00460E80" w:rsidRPr="000A0358" w:rsidRDefault="00037701" w:rsidP="00595D5F">
      <w:pPr>
        <w:tabs>
          <w:tab w:val="left" w:pos="9923"/>
        </w:tabs>
        <w:spacing w:after="0" w:line="240" w:lineRule="auto"/>
        <w:ind w:left="4678"/>
        <w:contextualSpacing/>
        <w:rPr>
          <w:rFonts w:ascii="Arial" w:hAnsi="Arial" w:cs="Arial"/>
          <w:color w:val="000000" w:themeColor="text1"/>
          <w:sz w:val="24"/>
          <w:szCs w:val="24"/>
        </w:rPr>
      </w:pPr>
      <w:r w:rsidRPr="000A0358">
        <w:rPr>
          <w:rFonts w:ascii="Arial" w:hAnsi="Arial" w:cs="Arial"/>
          <w:color w:val="000000" w:themeColor="text1"/>
          <w:sz w:val="24"/>
          <w:szCs w:val="24"/>
        </w:rPr>
        <w:t>в сфере благоустройства на территории</w:t>
      </w:r>
      <w:r w:rsidR="00B72F13">
        <w:rPr>
          <w:rFonts w:ascii="Arial" w:hAnsi="Arial" w:cs="Arial"/>
          <w:color w:val="000000" w:themeColor="text1"/>
          <w:sz w:val="24"/>
          <w:szCs w:val="24"/>
        </w:rPr>
        <w:t xml:space="preserve"> Г</w:t>
      </w:r>
      <w:r w:rsidR="00BB3995" w:rsidRPr="000A0358">
        <w:rPr>
          <w:rFonts w:ascii="Arial" w:hAnsi="Arial" w:cs="Arial"/>
          <w:color w:val="000000" w:themeColor="text1"/>
          <w:sz w:val="24"/>
          <w:szCs w:val="24"/>
        </w:rPr>
        <w:t xml:space="preserve">ородского округа </w:t>
      </w:r>
      <w:r w:rsidR="00FA7D69" w:rsidRPr="000A0358">
        <w:rPr>
          <w:rFonts w:ascii="Arial" w:hAnsi="Arial" w:cs="Arial"/>
          <w:color w:val="000000" w:themeColor="text1"/>
          <w:sz w:val="24"/>
          <w:szCs w:val="24"/>
        </w:rPr>
        <w:t>Серпухов</w:t>
      </w:r>
      <w:r w:rsidRPr="000A0358">
        <w:rPr>
          <w:rFonts w:ascii="Arial" w:hAnsi="Arial" w:cs="Arial"/>
          <w:color w:val="000000" w:themeColor="text1"/>
          <w:sz w:val="24"/>
          <w:szCs w:val="24"/>
        </w:rPr>
        <w:t xml:space="preserve"> Московской области</w:t>
      </w:r>
    </w:p>
    <w:p w14:paraId="6BC647A6" w14:textId="77777777" w:rsidR="00460E80" w:rsidRPr="000A0358" w:rsidRDefault="00460E80" w:rsidP="00B76644">
      <w:pPr>
        <w:tabs>
          <w:tab w:val="left" w:pos="9923"/>
        </w:tabs>
        <w:spacing w:after="0" w:line="240" w:lineRule="auto"/>
        <w:ind w:left="5387"/>
        <w:contextualSpacing/>
        <w:rPr>
          <w:rFonts w:ascii="Arial" w:hAnsi="Arial" w:cs="Arial"/>
          <w:color w:val="000000" w:themeColor="text1"/>
          <w:sz w:val="24"/>
          <w:szCs w:val="24"/>
        </w:rPr>
      </w:pPr>
    </w:p>
    <w:p w14:paraId="2F43A674" w14:textId="77777777" w:rsidR="008865CF" w:rsidRPr="000A0358" w:rsidRDefault="008865CF" w:rsidP="00B76644">
      <w:pPr>
        <w:pStyle w:val="ac"/>
        <w:spacing w:after="0" w:line="240" w:lineRule="auto"/>
        <w:ind w:firstLine="709"/>
        <w:contextualSpacing/>
        <w:jc w:val="both"/>
        <w:rPr>
          <w:rFonts w:ascii="Arial" w:hAnsi="Arial" w:cs="Arial"/>
          <w:color w:val="000000" w:themeColor="text1"/>
          <w:sz w:val="24"/>
          <w:szCs w:val="24"/>
        </w:rPr>
      </w:pPr>
    </w:p>
    <w:p w14:paraId="7714A2E5" w14:textId="77777777" w:rsidR="008865CF" w:rsidRPr="000A0358" w:rsidRDefault="008865CF" w:rsidP="008865CF">
      <w:pPr>
        <w:pStyle w:val="ac"/>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Ключевые показатели</w:t>
      </w:r>
    </w:p>
    <w:p w14:paraId="6DBA1B82" w14:textId="77B5AA94" w:rsidR="008865CF" w:rsidRPr="000A0358" w:rsidRDefault="008865CF" w:rsidP="008865CF">
      <w:pPr>
        <w:pStyle w:val="ac"/>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 xml:space="preserve">муниципального контроля в сфере благоустройства на территории </w:t>
      </w:r>
      <w:r w:rsidR="00595D5F">
        <w:rPr>
          <w:rFonts w:ascii="Arial" w:hAnsi="Arial" w:cs="Arial"/>
          <w:color w:val="000000" w:themeColor="text1"/>
          <w:sz w:val="24"/>
          <w:szCs w:val="24"/>
        </w:rPr>
        <w:t>Г</w:t>
      </w:r>
      <w:r w:rsidRPr="000A0358">
        <w:rPr>
          <w:rFonts w:ascii="Arial" w:hAnsi="Arial" w:cs="Arial"/>
          <w:color w:val="000000" w:themeColor="text1"/>
          <w:sz w:val="24"/>
          <w:szCs w:val="24"/>
        </w:rPr>
        <w:t>ородского округа Серпухов Московской области, их целевые значения, а также индикативные показатели</w:t>
      </w:r>
    </w:p>
    <w:p w14:paraId="579B8AE0" w14:textId="77777777" w:rsidR="008865CF" w:rsidRPr="000A0358" w:rsidRDefault="008865CF" w:rsidP="00B76644">
      <w:pPr>
        <w:pStyle w:val="ac"/>
        <w:spacing w:after="0" w:line="240" w:lineRule="auto"/>
        <w:ind w:firstLine="709"/>
        <w:contextualSpacing/>
        <w:jc w:val="both"/>
        <w:rPr>
          <w:rFonts w:ascii="Arial" w:hAnsi="Arial" w:cs="Arial"/>
          <w:color w:val="000000" w:themeColor="text1"/>
          <w:sz w:val="24"/>
          <w:szCs w:val="24"/>
        </w:rPr>
      </w:pPr>
    </w:p>
    <w:p w14:paraId="625551C5" w14:textId="079067CF" w:rsidR="00A34B5B" w:rsidRPr="000A0358" w:rsidRDefault="00A34B5B" w:rsidP="00B76644">
      <w:pPr>
        <w:pStyle w:val="ac"/>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xml:space="preserve">Ключевые показатели </w:t>
      </w:r>
      <w:r w:rsidR="00037701" w:rsidRPr="000A0358">
        <w:rPr>
          <w:rFonts w:ascii="Arial" w:hAnsi="Arial" w:cs="Arial"/>
          <w:color w:val="000000" w:themeColor="text1"/>
          <w:sz w:val="24"/>
          <w:szCs w:val="24"/>
        </w:rPr>
        <w:t xml:space="preserve">муниципального контроля в сфере благоустройства </w:t>
      </w:r>
      <w:r w:rsidR="00595D5F">
        <w:rPr>
          <w:rFonts w:ascii="Arial" w:hAnsi="Arial" w:cs="Arial"/>
          <w:color w:val="000000" w:themeColor="text1"/>
          <w:sz w:val="24"/>
          <w:szCs w:val="24"/>
        </w:rPr>
        <w:br/>
      </w:r>
      <w:r w:rsidR="00037701" w:rsidRPr="000A0358">
        <w:rPr>
          <w:rFonts w:ascii="Arial" w:hAnsi="Arial" w:cs="Arial"/>
          <w:color w:val="000000" w:themeColor="text1"/>
          <w:sz w:val="24"/>
          <w:szCs w:val="24"/>
        </w:rPr>
        <w:t>на территории</w:t>
      </w:r>
      <w:r w:rsidR="00BB3995" w:rsidRPr="000A0358">
        <w:rPr>
          <w:rFonts w:ascii="Arial" w:hAnsi="Arial" w:cs="Arial"/>
          <w:color w:val="000000" w:themeColor="text1"/>
          <w:sz w:val="24"/>
          <w:szCs w:val="24"/>
        </w:rPr>
        <w:t xml:space="preserve"> </w:t>
      </w:r>
      <w:r w:rsidR="00595D5F">
        <w:rPr>
          <w:rFonts w:ascii="Arial" w:hAnsi="Arial" w:cs="Arial"/>
          <w:color w:val="000000" w:themeColor="text1"/>
          <w:sz w:val="24"/>
          <w:szCs w:val="24"/>
        </w:rPr>
        <w:t>Г</w:t>
      </w:r>
      <w:r w:rsidR="00BB3995" w:rsidRPr="000A0358">
        <w:rPr>
          <w:rFonts w:ascii="Arial" w:hAnsi="Arial" w:cs="Arial"/>
          <w:color w:val="000000" w:themeColor="text1"/>
          <w:sz w:val="24"/>
          <w:szCs w:val="24"/>
        </w:rPr>
        <w:t xml:space="preserve">ородского округа </w:t>
      </w:r>
      <w:r w:rsidR="00FA7D69" w:rsidRPr="000A0358">
        <w:rPr>
          <w:rFonts w:ascii="Arial" w:hAnsi="Arial" w:cs="Arial"/>
          <w:color w:val="000000" w:themeColor="text1"/>
          <w:sz w:val="24"/>
          <w:szCs w:val="24"/>
        </w:rPr>
        <w:t>Серпухов</w:t>
      </w:r>
      <w:r w:rsidR="00037701" w:rsidRPr="000A0358">
        <w:rPr>
          <w:rFonts w:ascii="Arial" w:hAnsi="Arial" w:cs="Arial"/>
          <w:color w:val="000000" w:themeColor="text1"/>
          <w:sz w:val="24"/>
          <w:szCs w:val="24"/>
        </w:rPr>
        <w:t xml:space="preserve"> Московской области </w:t>
      </w:r>
      <w:r w:rsidRPr="000A0358">
        <w:rPr>
          <w:rFonts w:ascii="Arial" w:hAnsi="Arial" w:cs="Arial"/>
          <w:color w:val="000000" w:themeColor="text1"/>
          <w:sz w:val="24"/>
          <w:szCs w:val="24"/>
        </w:rPr>
        <w:t xml:space="preserve">выражаются </w:t>
      </w:r>
      <w:r w:rsidR="00595D5F">
        <w:rPr>
          <w:rFonts w:ascii="Arial" w:hAnsi="Arial" w:cs="Arial"/>
          <w:color w:val="000000" w:themeColor="text1"/>
          <w:sz w:val="24"/>
          <w:szCs w:val="24"/>
        </w:rPr>
        <w:br/>
      </w:r>
      <w:r w:rsidRPr="000A0358">
        <w:rPr>
          <w:rFonts w:ascii="Arial" w:hAnsi="Arial" w:cs="Arial"/>
          <w:color w:val="000000" w:themeColor="text1"/>
          <w:sz w:val="24"/>
          <w:szCs w:val="24"/>
        </w:rPr>
        <w:t>в минимизации причинения вреда (ущерба) охраняемым законом ценностям.</w:t>
      </w:r>
    </w:p>
    <w:p w14:paraId="7E2EDE62" w14:textId="77777777" w:rsidR="00A34B5B" w:rsidRPr="000A0358" w:rsidRDefault="00A34B5B" w:rsidP="00B76644">
      <w:pPr>
        <w:pStyle w:val="ac"/>
        <w:spacing w:after="0" w:line="240" w:lineRule="auto"/>
        <w:ind w:firstLine="709"/>
        <w:contextualSpacing/>
        <w:jc w:val="both"/>
        <w:rPr>
          <w:rFonts w:ascii="Arial" w:hAnsi="Arial" w:cs="Arial"/>
          <w:color w:val="000000" w:themeColor="text1"/>
          <w:sz w:val="24"/>
          <w:szCs w:val="24"/>
        </w:rPr>
      </w:pPr>
    </w:p>
    <w:p w14:paraId="6716646A" w14:textId="77777777" w:rsidR="00A34B5B" w:rsidRPr="000A0358" w:rsidRDefault="00A34B5B" w:rsidP="00B76644">
      <w:pPr>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w:t>
      </w:r>
    </w:p>
    <w:tbl>
      <w:tblPr>
        <w:tblW w:w="9371" w:type="dxa"/>
        <w:tblInd w:w="20" w:type="dxa"/>
        <w:tblCellMar>
          <w:left w:w="0" w:type="dxa"/>
          <w:right w:w="0" w:type="dxa"/>
        </w:tblCellMar>
        <w:tblLook w:val="04A0" w:firstRow="1" w:lastRow="0" w:firstColumn="1" w:lastColumn="0" w:noHBand="0" w:noVBand="1"/>
      </w:tblPr>
      <w:tblGrid>
        <w:gridCol w:w="679"/>
        <w:gridCol w:w="3167"/>
        <w:gridCol w:w="4204"/>
        <w:gridCol w:w="1321"/>
      </w:tblGrid>
      <w:tr w:rsidR="000C41A2" w:rsidRPr="000A0358" w14:paraId="07375237" w14:textId="77777777" w:rsidTr="00B76644">
        <w:tc>
          <w:tcPr>
            <w:tcW w:w="679" w:type="dxa"/>
            <w:tcBorders>
              <w:top w:val="single" w:sz="8" w:space="0" w:color="000000"/>
              <w:left w:val="single" w:sz="8" w:space="0" w:color="000000"/>
              <w:bottom w:val="single" w:sz="8" w:space="0" w:color="000000"/>
              <w:right w:val="single" w:sz="8" w:space="0" w:color="000000"/>
            </w:tcBorders>
            <w:hideMark/>
          </w:tcPr>
          <w:p w14:paraId="61171870" w14:textId="5A339E81" w:rsidR="00A34B5B" w:rsidRPr="000A0358" w:rsidRDefault="00A34B5B" w:rsidP="00B76644">
            <w:pPr>
              <w:spacing w:after="0" w:line="240" w:lineRule="auto"/>
              <w:contextualSpacing/>
              <w:rPr>
                <w:rFonts w:ascii="Arial" w:hAnsi="Arial" w:cs="Arial"/>
                <w:color w:val="000000" w:themeColor="text1"/>
                <w:sz w:val="24"/>
                <w:szCs w:val="24"/>
              </w:rPr>
            </w:pPr>
            <w:r w:rsidRPr="000A0358">
              <w:rPr>
                <w:rFonts w:ascii="Arial" w:hAnsi="Arial" w:cs="Arial"/>
                <w:color w:val="000000" w:themeColor="text1"/>
                <w:sz w:val="24"/>
                <w:szCs w:val="24"/>
              </w:rPr>
              <w:t>№</w:t>
            </w:r>
            <w:r w:rsidR="00282714" w:rsidRPr="000A0358">
              <w:rPr>
                <w:rFonts w:ascii="Arial" w:hAnsi="Arial" w:cs="Arial"/>
                <w:color w:val="000000" w:themeColor="text1"/>
                <w:sz w:val="24"/>
                <w:szCs w:val="24"/>
              </w:rPr>
              <w:t xml:space="preserve"> </w:t>
            </w:r>
            <w:r w:rsidRPr="000A0358">
              <w:rPr>
                <w:rFonts w:ascii="Arial" w:hAnsi="Arial" w:cs="Arial"/>
                <w:color w:val="000000" w:themeColor="text1"/>
                <w:sz w:val="24"/>
                <w:szCs w:val="24"/>
              </w:rPr>
              <w:t>п/п</w:t>
            </w:r>
          </w:p>
        </w:tc>
        <w:tc>
          <w:tcPr>
            <w:tcW w:w="3167" w:type="dxa"/>
            <w:tcBorders>
              <w:top w:val="single" w:sz="8" w:space="0" w:color="000000"/>
              <w:left w:val="single" w:sz="8" w:space="0" w:color="000000"/>
              <w:bottom w:val="single" w:sz="8" w:space="0" w:color="000000"/>
              <w:right w:val="single" w:sz="8" w:space="0" w:color="000000"/>
            </w:tcBorders>
            <w:hideMark/>
          </w:tcPr>
          <w:p w14:paraId="4E116A09" w14:textId="77777777" w:rsidR="00A34B5B" w:rsidRPr="000A0358" w:rsidRDefault="00A34B5B" w:rsidP="00B76644">
            <w:pPr>
              <w:spacing w:after="0" w:line="240" w:lineRule="auto"/>
              <w:ind w:firstLine="709"/>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Цели показателя</w:t>
            </w:r>
          </w:p>
        </w:tc>
        <w:tc>
          <w:tcPr>
            <w:tcW w:w="4204" w:type="dxa"/>
            <w:tcBorders>
              <w:top w:val="single" w:sz="8" w:space="0" w:color="000000"/>
              <w:left w:val="single" w:sz="8" w:space="0" w:color="000000"/>
              <w:bottom w:val="single" w:sz="8" w:space="0" w:color="000000"/>
              <w:right w:val="single" w:sz="8" w:space="0" w:color="000000"/>
            </w:tcBorders>
            <w:hideMark/>
          </w:tcPr>
          <w:p w14:paraId="0D1DC3F3" w14:textId="77777777" w:rsidR="00A34B5B" w:rsidRPr="000A0358" w:rsidRDefault="00A34B5B" w:rsidP="00B76644">
            <w:pPr>
              <w:spacing w:after="0" w:line="240" w:lineRule="auto"/>
              <w:ind w:firstLine="709"/>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Наименование показателя</w:t>
            </w:r>
          </w:p>
        </w:tc>
        <w:tc>
          <w:tcPr>
            <w:tcW w:w="1321" w:type="dxa"/>
            <w:tcBorders>
              <w:top w:val="single" w:sz="8" w:space="0" w:color="000000"/>
              <w:left w:val="single" w:sz="8" w:space="0" w:color="000000"/>
              <w:bottom w:val="single" w:sz="8" w:space="0" w:color="000000"/>
              <w:right w:val="single" w:sz="8" w:space="0" w:color="000000"/>
            </w:tcBorders>
            <w:hideMark/>
          </w:tcPr>
          <w:p w14:paraId="49F2EB3D" w14:textId="77777777" w:rsidR="00A34B5B"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Весовое значение показателя (вес)</w:t>
            </w:r>
          </w:p>
        </w:tc>
      </w:tr>
      <w:tr w:rsidR="000C41A2" w:rsidRPr="000A0358" w14:paraId="1EA9D55F" w14:textId="77777777" w:rsidTr="00B76644">
        <w:tc>
          <w:tcPr>
            <w:tcW w:w="679" w:type="dxa"/>
            <w:tcBorders>
              <w:top w:val="single" w:sz="8" w:space="0" w:color="000000"/>
              <w:left w:val="single" w:sz="8" w:space="0" w:color="000000"/>
              <w:bottom w:val="single" w:sz="8" w:space="0" w:color="000000"/>
              <w:right w:val="single" w:sz="8" w:space="0" w:color="000000"/>
            </w:tcBorders>
          </w:tcPr>
          <w:p w14:paraId="7059AD4B" w14:textId="77777777" w:rsidR="00A34B5B"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1</w:t>
            </w:r>
          </w:p>
        </w:tc>
        <w:tc>
          <w:tcPr>
            <w:tcW w:w="3167" w:type="dxa"/>
            <w:tcBorders>
              <w:top w:val="single" w:sz="8" w:space="0" w:color="000000"/>
              <w:left w:val="single" w:sz="8" w:space="0" w:color="000000"/>
              <w:bottom w:val="single" w:sz="8" w:space="0" w:color="000000"/>
              <w:right w:val="single" w:sz="8" w:space="0" w:color="000000"/>
            </w:tcBorders>
          </w:tcPr>
          <w:p w14:paraId="695D0493" w14:textId="77777777" w:rsidR="00C510CD"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 xml:space="preserve">Предотвращение ущерба правам, законным интересам, жизни граждан, возможность нанесения которого связана </w:t>
            </w:r>
          </w:p>
          <w:p w14:paraId="0B5CB811" w14:textId="77777777" w:rsidR="00C510CD"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 xml:space="preserve">с осуществлением юридическими лицами </w:t>
            </w:r>
          </w:p>
          <w:p w14:paraId="3B5A019E" w14:textId="7F0E1001" w:rsidR="00A34B5B"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и индивидуальными предпринимателями отдельных видов деятельности</w:t>
            </w:r>
          </w:p>
        </w:tc>
        <w:tc>
          <w:tcPr>
            <w:tcW w:w="4204" w:type="dxa"/>
            <w:tcBorders>
              <w:top w:val="single" w:sz="8" w:space="0" w:color="000000"/>
              <w:left w:val="single" w:sz="8" w:space="0" w:color="000000"/>
              <w:bottom w:val="single" w:sz="8" w:space="0" w:color="000000"/>
              <w:right w:val="single" w:sz="8" w:space="0" w:color="000000"/>
            </w:tcBorders>
          </w:tcPr>
          <w:p w14:paraId="06FCEF7B" w14:textId="77777777" w:rsidR="00A34B5B"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1321" w:type="dxa"/>
            <w:tcBorders>
              <w:top w:val="single" w:sz="8" w:space="0" w:color="000000"/>
              <w:left w:val="single" w:sz="8" w:space="0" w:color="000000"/>
              <w:bottom w:val="single" w:sz="8" w:space="0" w:color="000000"/>
              <w:right w:val="single" w:sz="8" w:space="0" w:color="000000"/>
            </w:tcBorders>
          </w:tcPr>
          <w:p w14:paraId="307BF66F" w14:textId="77777777" w:rsidR="00A34B5B" w:rsidRPr="000A0358" w:rsidRDefault="00A34B5B" w:rsidP="00B76644">
            <w:pPr>
              <w:spacing w:after="0" w:line="240" w:lineRule="auto"/>
              <w:contextualSpacing/>
              <w:jc w:val="center"/>
              <w:rPr>
                <w:rFonts w:ascii="Arial" w:hAnsi="Arial" w:cs="Arial"/>
                <w:color w:val="000000" w:themeColor="text1"/>
                <w:sz w:val="24"/>
                <w:szCs w:val="24"/>
              </w:rPr>
            </w:pPr>
            <w:r w:rsidRPr="000A0358">
              <w:rPr>
                <w:rFonts w:ascii="Arial" w:hAnsi="Arial" w:cs="Arial"/>
                <w:color w:val="000000" w:themeColor="text1"/>
                <w:sz w:val="24"/>
                <w:szCs w:val="24"/>
              </w:rPr>
              <w:t>0,1</w:t>
            </w:r>
          </w:p>
        </w:tc>
      </w:tr>
    </w:tbl>
    <w:p w14:paraId="271EB0B9" w14:textId="77777777" w:rsidR="006368D3" w:rsidRDefault="006368D3" w:rsidP="00B76644">
      <w:pPr>
        <w:spacing w:after="0" w:line="240" w:lineRule="auto"/>
        <w:ind w:firstLine="709"/>
        <w:contextualSpacing/>
        <w:jc w:val="both"/>
        <w:rPr>
          <w:rFonts w:ascii="Arial" w:hAnsi="Arial" w:cs="Arial"/>
          <w:color w:val="000000" w:themeColor="text1"/>
          <w:sz w:val="24"/>
          <w:szCs w:val="24"/>
        </w:rPr>
      </w:pPr>
    </w:p>
    <w:p w14:paraId="746B5734" w14:textId="6281C2E5" w:rsidR="00A34B5B" w:rsidRPr="000A0358" w:rsidRDefault="00A34B5B" w:rsidP="00B76644">
      <w:pPr>
        <w:spacing w:after="0" w:line="240" w:lineRule="auto"/>
        <w:ind w:firstLine="709"/>
        <w:contextualSpacing/>
        <w:jc w:val="both"/>
        <w:rPr>
          <w:rFonts w:ascii="Arial" w:hAnsi="Arial" w:cs="Arial"/>
          <w:color w:val="000000" w:themeColor="text1"/>
          <w:sz w:val="24"/>
          <w:szCs w:val="24"/>
        </w:rPr>
      </w:pPr>
      <w:r w:rsidRPr="000A0358">
        <w:rPr>
          <w:rFonts w:ascii="Arial" w:hAnsi="Arial" w:cs="Arial"/>
          <w:color w:val="000000" w:themeColor="text1"/>
          <w:sz w:val="24"/>
          <w:szCs w:val="24"/>
        </w:rPr>
        <w:t>* «Понижаемый» показатель.</w:t>
      </w:r>
    </w:p>
    <w:p w14:paraId="54FD60D9" w14:textId="77777777" w:rsidR="00A34B5B" w:rsidRPr="000A0358" w:rsidRDefault="00A34B5B" w:rsidP="00B76644">
      <w:pPr>
        <w:pStyle w:val="ac"/>
        <w:spacing w:after="0" w:line="240" w:lineRule="auto"/>
        <w:ind w:firstLine="709"/>
        <w:contextualSpacing/>
        <w:jc w:val="both"/>
        <w:rPr>
          <w:rFonts w:ascii="Arial" w:hAnsi="Arial" w:cs="Arial"/>
          <w:color w:val="000000" w:themeColor="text1"/>
          <w:sz w:val="24"/>
          <w:szCs w:val="24"/>
        </w:rPr>
      </w:pPr>
    </w:p>
    <w:p w14:paraId="17794185" w14:textId="77777777" w:rsidR="00A34B5B" w:rsidRPr="000A0358" w:rsidRDefault="00A34B5B" w:rsidP="00B76644">
      <w:pPr>
        <w:spacing w:after="0" w:line="240" w:lineRule="auto"/>
        <w:ind w:firstLine="709"/>
        <w:contextualSpacing/>
        <w:jc w:val="center"/>
        <w:rPr>
          <w:rFonts w:ascii="Arial" w:hAnsi="Arial" w:cs="Arial"/>
          <w:b/>
          <w:color w:val="000000" w:themeColor="text1"/>
          <w:sz w:val="24"/>
          <w:szCs w:val="24"/>
        </w:rPr>
      </w:pPr>
    </w:p>
    <w:p w14:paraId="21D3593E" w14:textId="77777777" w:rsidR="00A34B5B" w:rsidRPr="000A0358" w:rsidRDefault="00A34B5B" w:rsidP="00B76644">
      <w:pPr>
        <w:spacing w:after="0" w:line="240" w:lineRule="auto"/>
        <w:ind w:firstLine="709"/>
        <w:contextualSpacing/>
        <w:jc w:val="center"/>
        <w:rPr>
          <w:rFonts w:ascii="Arial" w:hAnsi="Arial" w:cs="Arial"/>
          <w:b/>
          <w:color w:val="000000" w:themeColor="text1"/>
          <w:sz w:val="24"/>
          <w:szCs w:val="24"/>
        </w:rPr>
      </w:pPr>
    </w:p>
    <w:p w14:paraId="441375C4" w14:textId="77777777" w:rsidR="009B7C5D" w:rsidRPr="000A0358" w:rsidRDefault="009B7C5D" w:rsidP="00B76644">
      <w:pPr>
        <w:spacing w:after="0" w:line="240" w:lineRule="auto"/>
        <w:ind w:firstLine="709"/>
        <w:contextualSpacing/>
        <w:jc w:val="center"/>
        <w:rPr>
          <w:rFonts w:ascii="Arial" w:hAnsi="Arial" w:cs="Arial"/>
          <w:b/>
          <w:color w:val="000000" w:themeColor="text1"/>
          <w:sz w:val="24"/>
          <w:szCs w:val="24"/>
        </w:rPr>
      </w:pPr>
    </w:p>
    <w:p w14:paraId="4E9F9B9F" w14:textId="77777777" w:rsidR="00FA7D69" w:rsidRPr="000A0358" w:rsidRDefault="00FA7D69" w:rsidP="00B76644">
      <w:pPr>
        <w:spacing w:after="0" w:line="240" w:lineRule="auto"/>
        <w:rPr>
          <w:rFonts w:ascii="Arial" w:hAnsi="Arial" w:cs="Arial"/>
          <w:color w:val="000000" w:themeColor="text1"/>
          <w:sz w:val="24"/>
          <w:szCs w:val="24"/>
        </w:rPr>
      </w:pPr>
      <w:r w:rsidRPr="000A0358">
        <w:rPr>
          <w:rFonts w:ascii="Arial" w:hAnsi="Arial" w:cs="Arial"/>
          <w:color w:val="000000" w:themeColor="text1"/>
          <w:sz w:val="24"/>
          <w:szCs w:val="24"/>
        </w:rPr>
        <w:br w:type="page"/>
      </w:r>
    </w:p>
    <w:p w14:paraId="3999BCAA" w14:textId="1AABDF3B" w:rsidR="00A34B5B" w:rsidRPr="000A0358" w:rsidRDefault="00A34B5B" w:rsidP="00B76644">
      <w:pPr>
        <w:pStyle w:val="ConsPlusNormal"/>
        <w:contextualSpacing/>
        <w:jc w:val="center"/>
        <w:rPr>
          <w:rFonts w:ascii="Arial" w:hAnsi="Arial" w:cs="Arial"/>
          <w:color w:val="000000" w:themeColor="text1"/>
        </w:rPr>
      </w:pPr>
      <w:r w:rsidRPr="000A0358">
        <w:rPr>
          <w:rFonts w:ascii="Arial" w:hAnsi="Arial" w:cs="Arial"/>
          <w:color w:val="000000" w:themeColor="text1"/>
        </w:rPr>
        <w:t>Индикативные показатели</w:t>
      </w:r>
    </w:p>
    <w:p w14:paraId="59E7A524" w14:textId="77777777" w:rsidR="00A34B5B" w:rsidRPr="000A0358" w:rsidRDefault="00A34B5B" w:rsidP="00B76644">
      <w:pPr>
        <w:pStyle w:val="ConsPlusNormal"/>
        <w:ind w:firstLine="709"/>
        <w:contextualSpacing/>
        <w:jc w:val="both"/>
        <w:rPr>
          <w:rFonts w:ascii="Arial" w:hAnsi="Arial" w:cs="Arial"/>
          <w:color w:val="000000" w:themeColor="text1"/>
        </w:rPr>
      </w:pPr>
    </w:p>
    <w:p w14:paraId="26B738B0" w14:textId="67C72159"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1) количество плановых контр</w:t>
      </w:r>
      <w:r w:rsidR="00595D5F">
        <w:rPr>
          <w:rFonts w:ascii="Arial" w:hAnsi="Arial" w:cs="Arial"/>
          <w:color w:val="000000" w:themeColor="text1"/>
          <w:sz w:val="24"/>
          <w:szCs w:val="24"/>
        </w:rPr>
        <w:t xml:space="preserve">ольных мероприятий, проведенных </w:t>
      </w:r>
      <w:r w:rsidR="00595D5F">
        <w:rPr>
          <w:rFonts w:ascii="Arial" w:hAnsi="Arial" w:cs="Arial"/>
          <w:color w:val="000000" w:themeColor="text1"/>
          <w:sz w:val="24"/>
          <w:szCs w:val="24"/>
        </w:rPr>
        <w:br/>
      </w:r>
      <w:r w:rsidRPr="000A0358">
        <w:rPr>
          <w:rFonts w:ascii="Arial" w:hAnsi="Arial" w:cs="Arial"/>
          <w:color w:val="000000" w:themeColor="text1"/>
          <w:sz w:val="24"/>
          <w:szCs w:val="24"/>
        </w:rPr>
        <w:t xml:space="preserve">за отчетный период; </w:t>
      </w:r>
    </w:p>
    <w:p w14:paraId="5E066CE9" w14:textId="5A70ABBC"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2) количество внеплановых контрольных мероприятий, проведенных </w:t>
      </w:r>
      <w:r w:rsidR="00A94CF9">
        <w:rPr>
          <w:rFonts w:ascii="Arial" w:hAnsi="Arial" w:cs="Arial"/>
          <w:color w:val="000000" w:themeColor="text1"/>
          <w:sz w:val="24"/>
          <w:szCs w:val="24"/>
        </w:rPr>
        <w:t xml:space="preserve">                 </w:t>
      </w:r>
      <w:r w:rsidRPr="000A0358">
        <w:rPr>
          <w:rFonts w:ascii="Arial" w:hAnsi="Arial" w:cs="Arial"/>
          <w:color w:val="000000" w:themeColor="text1"/>
          <w:sz w:val="24"/>
          <w:szCs w:val="24"/>
        </w:rPr>
        <w:t xml:space="preserve">за отчетный период; </w:t>
      </w:r>
    </w:p>
    <w:p w14:paraId="378D1098" w14:textId="2F792A62"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3) количество внеплановых контрольных мероприятий, проведенных </w:t>
      </w:r>
      <w:r w:rsidR="00A94CF9">
        <w:rPr>
          <w:rFonts w:ascii="Arial" w:hAnsi="Arial" w:cs="Arial"/>
          <w:color w:val="000000" w:themeColor="text1"/>
          <w:sz w:val="24"/>
          <w:szCs w:val="24"/>
        </w:rPr>
        <w:t xml:space="preserve">            </w:t>
      </w:r>
      <w:r w:rsidRPr="000A0358">
        <w:rPr>
          <w:rFonts w:ascii="Arial" w:hAnsi="Arial" w:cs="Arial"/>
          <w:color w:val="000000" w:themeColor="text1"/>
          <w:sz w:val="24"/>
          <w:szCs w:val="24"/>
        </w:rPr>
        <w:t xml:space="preserve">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39C26AEA" w14:textId="5F9AE62F"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4) общее количество контрольных мероприятий с взаимодействием, проведенных за отчетный период; </w:t>
      </w:r>
    </w:p>
    <w:p w14:paraId="728C68B9" w14:textId="547D8F03"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5) количество контрольных мероприятий, проведенных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с использованием средств дистанционного взаимодействия, за отчетный период; </w:t>
      </w:r>
    </w:p>
    <w:p w14:paraId="0F9A799F" w14:textId="7777777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6) количество профилактических визитов, проведенных за отчетный период; </w:t>
      </w:r>
    </w:p>
    <w:p w14:paraId="34387858" w14:textId="7777777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7) количество предостережений о недопустимости нарушения обязательных требований, объявленных за отчетный период; </w:t>
      </w:r>
    </w:p>
    <w:p w14:paraId="756D888E" w14:textId="48BB318E"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8) количество контрольных мероприятий, по результатам которых выявлены нарушения обязательных требований, за отчетный период; </w:t>
      </w:r>
    </w:p>
    <w:p w14:paraId="061C9F75" w14:textId="65193B0C"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131E0653" w14:textId="26E123BB"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10) сумма административных штрафов, наложенных по результатам контрольных мероприятий, за отчетный период; </w:t>
      </w:r>
    </w:p>
    <w:p w14:paraId="01E56830" w14:textId="2624796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11) количество направленных в органы прокуратуры заявлений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о согласовании проведения контрольных мероприятий, за отчетный период; </w:t>
      </w:r>
    </w:p>
    <w:p w14:paraId="58DA983B" w14:textId="4BC6F732"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12) количество направленных в органы прокуратуры заявлений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о согласовании проведения контрольных мероприятий, по которым органами прокуратуры отказано в согласовании, за отчетный период; </w:t>
      </w:r>
    </w:p>
    <w:p w14:paraId="550F0260" w14:textId="7777777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13) общее количество учтенных объектов контроля на конец отчетного периода; </w:t>
      </w:r>
    </w:p>
    <w:p w14:paraId="3BDAFFC8" w14:textId="7777777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14) количество учтенных объектов контроля, отнесенных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к категориям риска, по каждой из категорий риска, на конец отчетного периода; </w:t>
      </w:r>
    </w:p>
    <w:p w14:paraId="5B936C81" w14:textId="7777777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15) количество учтенных контролируемых лиц на конец отчетного периода; </w:t>
      </w:r>
    </w:p>
    <w:p w14:paraId="41B66A54" w14:textId="2B060DFC"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16) количество учтенных контролируемых лиц, в отношении которых проведены контрольные мероприятия, за отчетный период; </w:t>
      </w:r>
    </w:p>
    <w:p w14:paraId="0E19EDB6" w14:textId="77777777"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17) общее количество жалоб, поданных контролируемыми лицами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в досудебном порядке за отчетный период; </w:t>
      </w:r>
    </w:p>
    <w:p w14:paraId="13C126C0" w14:textId="225347B4"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18) количество жалоб, в отношении которых контрольным органом был нарушен срок рассмотрения, за отчетный период; </w:t>
      </w:r>
    </w:p>
    <w:p w14:paraId="73F86019" w14:textId="26E19CFA"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19) количество жалоб, поданных контролируемыми лицами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 xml:space="preserve">в досудебном порядке, по итогам рассмотрения которых принято решение </w:t>
      </w:r>
      <w:r w:rsidR="005A6AAC" w:rsidRPr="000A0358">
        <w:rPr>
          <w:rFonts w:ascii="Arial" w:hAnsi="Arial" w:cs="Arial"/>
          <w:color w:val="000000" w:themeColor="text1"/>
          <w:sz w:val="24"/>
          <w:szCs w:val="24"/>
        </w:rPr>
        <w:br/>
      </w:r>
      <w:r w:rsidRPr="000A0358">
        <w:rPr>
          <w:rFonts w:ascii="Arial" w:hAnsi="Arial" w:cs="Arial"/>
          <w:color w:val="000000" w:themeColor="text1"/>
          <w:sz w:val="24"/>
          <w:szCs w:val="24"/>
        </w:rPr>
        <w:t>о полной либо частичной отмене решения контрольного органа либо о</w:t>
      </w:r>
      <w:r w:rsidR="008C495B" w:rsidRPr="000A0358">
        <w:rPr>
          <w:rFonts w:ascii="Arial" w:hAnsi="Arial" w:cs="Arial"/>
          <w:color w:val="000000" w:themeColor="text1"/>
          <w:sz w:val="24"/>
          <w:szCs w:val="24"/>
        </w:rPr>
        <w:t> </w:t>
      </w:r>
      <w:r w:rsidRPr="000A0358">
        <w:rPr>
          <w:rFonts w:ascii="Arial" w:hAnsi="Arial" w:cs="Arial"/>
          <w:color w:val="000000" w:themeColor="text1"/>
          <w:sz w:val="24"/>
          <w:szCs w:val="24"/>
        </w:rPr>
        <w:t xml:space="preserve">признании действий (бездействий) должностных лиц контрольного органа недействительными, за отчетный период; </w:t>
      </w:r>
    </w:p>
    <w:p w14:paraId="1A8BA2CF" w14:textId="6D3A661B"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20)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14:paraId="79F19F42" w14:textId="4B5B8A4C"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 xml:space="preserve">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w:t>
      </w:r>
      <w:r w:rsidR="00595D5F">
        <w:rPr>
          <w:rFonts w:ascii="Arial" w:hAnsi="Arial" w:cs="Arial"/>
          <w:color w:val="000000" w:themeColor="text1"/>
          <w:sz w:val="24"/>
          <w:szCs w:val="24"/>
        </w:rPr>
        <w:br/>
      </w:r>
      <w:r w:rsidRPr="000A0358">
        <w:rPr>
          <w:rFonts w:ascii="Arial" w:hAnsi="Arial" w:cs="Arial"/>
          <w:color w:val="000000" w:themeColor="text1"/>
          <w:sz w:val="24"/>
          <w:szCs w:val="24"/>
        </w:rPr>
        <w:t xml:space="preserve">об удовлетворении заявленных требований, за отчетный период; </w:t>
      </w:r>
    </w:p>
    <w:p w14:paraId="4577B2CB" w14:textId="628BB2B6" w:rsidR="00CE1D8A" w:rsidRPr="000A0358" w:rsidRDefault="00CE1D8A" w:rsidP="00B76644">
      <w:pPr>
        <w:spacing w:after="0" w:line="240" w:lineRule="auto"/>
        <w:ind w:firstLine="851"/>
        <w:jc w:val="both"/>
        <w:rPr>
          <w:rFonts w:ascii="Arial" w:hAnsi="Arial" w:cs="Arial"/>
          <w:color w:val="000000" w:themeColor="text1"/>
          <w:sz w:val="24"/>
          <w:szCs w:val="24"/>
        </w:rPr>
      </w:pPr>
      <w:r w:rsidRPr="000A0358">
        <w:rPr>
          <w:rFonts w:ascii="Arial" w:hAnsi="Arial" w:cs="Arial"/>
          <w:color w:val="000000" w:themeColor="text1"/>
          <w:sz w:val="24"/>
          <w:szCs w:val="24"/>
        </w:rPr>
        <w:t>22) количество контрольных мероприятий, проведенных с</w:t>
      </w:r>
      <w:r w:rsidR="00157B1B" w:rsidRPr="000A0358">
        <w:rPr>
          <w:rFonts w:ascii="Arial" w:hAnsi="Arial" w:cs="Arial"/>
          <w:color w:val="000000" w:themeColor="text1"/>
          <w:sz w:val="24"/>
          <w:szCs w:val="24"/>
        </w:rPr>
        <w:t> </w:t>
      </w:r>
      <w:r w:rsidRPr="000A0358">
        <w:rPr>
          <w:rFonts w:ascii="Arial" w:hAnsi="Arial" w:cs="Arial"/>
          <w:color w:val="000000" w:themeColor="text1"/>
          <w:sz w:val="24"/>
          <w:szCs w:val="24"/>
        </w:rPr>
        <w:t>грубым нарушением требований к организации и ос</w:t>
      </w:r>
      <w:r w:rsidR="00595D5F">
        <w:rPr>
          <w:rFonts w:ascii="Arial" w:hAnsi="Arial" w:cs="Arial"/>
          <w:color w:val="000000" w:themeColor="text1"/>
          <w:sz w:val="24"/>
          <w:szCs w:val="24"/>
        </w:rPr>
        <w:t>уществлению контроля (надзора),</w:t>
      </w:r>
      <w:r w:rsidR="00043B0F">
        <w:rPr>
          <w:rFonts w:ascii="Arial" w:hAnsi="Arial" w:cs="Arial"/>
          <w:color w:val="000000" w:themeColor="text1"/>
          <w:sz w:val="24"/>
          <w:szCs w:val="24"/>
        </w:rPr>
        <w:t xml:space="preserve"> </w:t>
      </w:r>
      <w:r w:rsidR="00595D5F">
        <w:rPr>
          <w:rFonts w:ascii="Arial" w:hAnsi="Arial" w:cs="Arial"/>
          <w:color w:val="000000" w:themeColor="text1"/>
          <w:sz w:val="24"/>
          <w:szCs w:val="24"/>
        </w:rPr>
        <w:br/>
      </w:r>
      <w:r w:rsidRPr="000A0358">
        <w:rPr>
          <w:rFonts w:ascii="Arial" w:hAnsi="Arial" w:cs="Arial"/>
          <w:color w:val="000000" w:themeColor="text1"/>
          <w:sz w:val="24"/>
          <w:szCs w:val="24"/>
        </w:rPr>
        <w:t>и результаты которых были признаны недействительными и (или) отменены,</w:t>
      </w:r>
      <w:r w:rsidR="00043B0F">
        <w:rPr>
          <w:rFonts w:ascii="Arial" w:hAnsi="Arial" w:cs="Arial"/>
          <w:color w:val="000000" w:themeColor="text1"/>
          <w:sz w:val="24"/>
          <w:szCs w:val="24"/>
        </w:rPr>
        <w:t xml:space="preserve">            </w:t>
      </w:r>
      <w:r w:rsidRPr="000A0358">
        <w:rPr>
          <w:rFonts w:ascii="Arial" w:hAnsi="Arial" w:cs="Arial"/>
          <w:color w:val="000000" w:themeColor="text1"/>
          <w:sz w:val="24"/>
          <w:szCs w:val="24"/>
        </w:rPr>
        <w:t xml:space="preserve"> за отчетный период.</w:t>
      </w:r>
    </w:p>
    <w:p w14:paraId="22B3363B" w14:textId="77777777" w:rsidR="00282714" w:rsidRPr="000A0358" w:rsidRDefault="00282714" w:rsidP="00B76644">
      <w:pPr>
        <w:spacing w:after="0" w:line="240" w:lineRule="auto"/>
        <w:ind w:firstLine="851"/>
        <w:jc w:val="both"/>
        <w:rPr>
          <w:rFonts w:ascii="Arial" w:hAnsi="Arial" w:cs="Arial"/>
          <w:color w:val="000000" w:themeColor="text1"/>
          <w:sz w:val="24"/>
          <w:szCs w:val="24"/>
        </w:rPr>
      </w:pPr>
    </w:p>
    <w:p w14:paraId="7261C78F" w14:textId="5DF449BD" w:rsidR="00A94CF9" w:rsidRDefault="00A94CF9" w:rsidP="00354C7A">
      <w:pPr>
        <w:spacing w:after="0" w:line="240" w:lineRule="auto"/>
        <w:rPr>
          <w:rFonts w:ascii="Arial" w:hAnsi="Arial" w:cs="Arial"/>
          <w:color w:val="000000" w:themeColor="text1"/>
          <w:sz w:val="24"/>
          <w:szCs w:val="24"/>
        </w:rPr>
      </w:pPr>
    </w:p>
    <w:p w14:paraId="7FBDAF53" w14:textId="77777777" w:rsidR="00A94CF9" w:rsidRDefault="00A94CF9">
      <w:pPr>
        <w:rPr>
          <w:rFonts w:ascii="Arial" w:hAnsi="Arial" w:cs="Arial"/>
          <w:color w:val="000000" w:themeColor="text1"/>
          <w:sz w:val="24"/>
          <w:szCs w:val="24"/>
        </w:rPr>
      </w:pPr>
      <w:r>
        <w:rPr>
          <w:rFonts w:ascii="Arial" w:hAnsi="Arial" w:cs="Arial"/>
          <w:color w:val="000000" w:themeColor="text1"/>
          <w:sz w:val="24"/>
          <w:szCs w:val="24"/>
        </w:rPr>
        <w:br w:type="page"/>
      </w:r>
    </w:p>
    <w:p w14:paraId="15DE1351" w14:textId="7554964D" w:rsidR="00314C5D" w:rsidRPr="000A0358" w:rsidRDefault="00314C5D" w:rsidP="00595D5F">
      <w:pPr>
        <w:tabs>
          <w:tab w:val="left" w:pos="9923"/>
        </w:tabs>
        <w:spacing w:after="0" w:line="240" w:lineRule="auto"/>
        <w:ind w:left="4678"/>
        <w:contextualSpacing/>
        <w:rPr>
          <w:rFonts w:ascii="Arial" w:hAnsi="Arial" w:cs="Arial"/>
          <w:color w:val="000000" w:themeColor="text1"/>
          <w:sz w:val="24"/>
          <w:szCs w:val="24"/>
        </w:rPr>
      </w:pPr>
      <w:r>
        <w:rPr>
          <w:rFonts w:ascii="Arial" w:hAnsi="Arial" w:cs="Arial"/>
          <w:color w:val="000000" w:themeColor="text1"/>
          <w:sz w:val="24"/>
          <w:szCs w:val="24"/>
        </w:rPr>
        <w:t>Приложение 3</w:t>
      </w:r>
    </w:p>
    <w:p w14:paraId="0397C9BF" w14:textId="77777777" w:rsidR="00314C5D" w:rsidRPr="000A0358" w:rsidRDefault="00314C5D" w:rsidP="00595D5F">
      <w:pPr>
        <w:tabs>
          <w:tab w:val="left" w:pos="9923"/>
        </w:tabs>
        <w:spacing w:after="0" w:line="240" w:lineRule="auto"/>
        <w:ind w:left="4678"/>
        <w:contextualSpacing/>
        <w:rPr>
          <w:rFonts w:ascii="Arial" w:hAnsi="Arial" w:cs="Arial"/>
          <w:color w:val="000000" w:themeColor="text1"/>
          <w:sz w:val="24"/>
          <w:szCs w:val="24"/>
        </w:rPr>
      </w:pPr>
      <w:r w:rsidRPr="000A0358">
        <w:rPr>
          <w:rFonts w:ascii="Arial" w:hAnsi="Arial" w:cs="Arial"/>
          <w:color w:val="000000" w:themeColor="text1"/>
          <w:sz w:val="24"/>
          <w:szCs w:val="24"/>
        </w:rPr>
        <w:t xml:space="preserve">к Положению о муниципальном контроле </w:t>
      </w:r>
    </w:p>
    <w:p w14:paraId="71234427" w14:textId="30DAB893" w:rsidR="00314C5D" w:rsidRPr="000A0358" w:rsidRDefault="00314C5D" w:rsidP="00595D5F">
      <w:pPr>
        <w:tabs>
          <w:tab w:val="left" w:pos="9923"/>
        </w:tabs>
        <w:spacing w:after="0" w:line="240" w:lineRule="auto"/>
        <w:ind w:left="4678"/>
        <w:contextualSpacing/>
        <w:rPr>
          <w:rFonts w:ascii="Arial" w:hAnsi="Arial" w:cs="Arial"/>
          <w:color w:val="000000" w:themeColor="text1"/>
          <w:sz w:val="24"/>
          <w:szCs w:val="24"/>
        </w:rPr>
      </w:pPr>
      <w:r w:rsidRPr="000A0358">
        <w:rPr>
          <w:rFonts w:ascii="Arial" w:hAnsi="Arial" w:cs="Arial"/>
          <w:color w:val="000000" w:themeColor="text1"/>
          <w:sz w:val="24"/>
          <w:szCs w:val="24"/>
        </w:rPr>
        <w:t>в сфере</w:t>
      </w:r>
      <w:r w:rsidR="00B72F13">
        <w:rPr>
          <w:rFonts w:ascii="Arial" w:hAnsi="Arial" w:cs="Arial"/>
          <w:color w:val="000000" w:themeColor="text1"/>
          <w:sz w:val="24"/>
          <w:szCs w:val="24"/>
        </w:rPr>
        <w:t xml:space="preserve"> благоустройства на территории Г</w:t>
      </w:r>
      <w:r w:rsidRPr="000A0358">
        <w:rPr>
          <w:rFonts w:ascii="Arial" w:hAnsi="Arial" w:cs="Arial"/>
          <w:color w:val="000000" w:themeColor="text1"/>
          <w:sz w:val="24"/>
          <w:szCs w:val="24"/>
        </w:rPr>
        <w:t>ородского округа Серпухов Московской области</w:t>
      </w:r>
    </w:p>
    <w:p w14:paraId="09C4B84F" w14:textId="77777777" w:rsidR="00933F21" w:rsidRPr="000A0358" w:rsidRDefault="00933F21" w:rsidP="00933F21">
      <w:pPr>
        <w:tabs>
          <w:tab w:val="left" w:pos="9923"/>
        </w:tabs>
        <w:spacing w:after="0" w:line="240" w:lineRule="auto"/>
        <w:ind w:left="5387"/>
        <w:contextualSpacing/>
        <w:rPr>
          <w:rFonts w:ascii="Arial" w:hAnsi="Arial" w:cs="Arial"/>
          <w:color w:val="000000" w:themeColor="text1"/>
          <w:sz w:val="24"/>
          <w:szCs w:val="24"/>
        </w:rPr>
      </w:pPr>
    </w:p>
    <w:p w14:paraId="5ADF77AE" w14:textId="77777777" w:rsidR="00933F21" w:rsidRPr="000A0358" w:rsidRDefault="00933F21" w:rsidP="00933F21">
      <w:pPr>
        <w:pStyle w:val="ac"/>
        <w:spacing w:after="0" w:line="240" w:lineRule="auto"/>
        <w:ind w:firstLine="709"/>
        <w:contextualSpacing/>
        <w:jc w:val="both"/>
        <w:rPr>
          <w:rFonts w:ascii="Arial" w:hAnsi="Arial" w:cs="Arial"/>
          <w:color w:val="000000" w:themeColor="text1"/>
          <w:sz w:val="24"/>
          <w:szCs w:val="24"/>
        </w:rPr>
      </w:pPr>
    </w:p>
    <w:p w14:paraId="49FF24E7" w14:textId="650C9AF8" w:rsidR="00933F21" w:rsidRPr="000A0358" w:rsidRDefault="00933F21" w:rsidP="00933F21">
      <w:pPr>
        <w:pStyle w:val="ac"/>
        <w:spacing w:after="0" w:line="240" w:lineRule="auto"/>
        <w:contextualSpacing/>
        <w:jc w:val="center"/>
        <w:rPr>
          <w:rFonts w:ascii="Arial" w:hAnsi="Arial" w:cs="Arial"/>
          <w:color w:val="000000" w:themeColor="text1"/>
          <w:sz w:val="24"/>
          <w:szCs w:val="24"/>
        </w:rPr>
      </w:pPr>
      <w:r>
        <w:rPr>
          <w:rFonts w:ascii="Arial" w:hAnsi="Arial" w:cs="Arial"/>
          <w:color w:val="000000" w:themeColor="text1"/>
          <w:sz w:val="24"/>
          <w:szCs w:val="24"/>
        </w:rPr>
        <w:t>ПЕРЕЧЕНЬ</w:t>
      </w:r>
    </w:p>
    <w:p w14:paraId="5C3791D3" w14:textId="0E8B0DF1" w:rsidR="00933F21" w:rsidRDefault="00933F21" w:rsidP="00F67DFF">
      <w:pPr>
        <w:pStyle w:val="ac"/>
        <w:spacing w:after="0" w:line="240" w:lineRule="auto"/>
        <w:contextualSpacing/>
        <w:jc w:val="center"/>
        <w:rPr>
          <w:rFonts w:ascii="Arial" w:hAnsi="Arial" w:cs="Arial"/>
          <w:color w:val="000000" w:themeColor="text1"/>
          <w:sz w:val="24"/>
          <w:szCs w:val="24"/>
        </w:rPr>
      </w:pPr>
      <w:r>
        <w:rPr>
          <w:rFonts w:ascii="Arial" w:hAnsi="Arial" w:cs="Arial"/>
          <w:color w:val="000000" w:themeColor="text1"/>
          <w:sz w:val="24"/>
          <w:szCs w:val="24"/>
        </w:rPr>
        <w:t>должностных лиц</w:t>
      </w:r>
      <w:r w:rsidR="00450F84">
        <w:rPr>
          <w:rFonts w:ascii="Arial" w:hAnsi="Arial" w:cs="Arial"/>
          <w:color w:val="000000" w:themeColor="text1"/>
          <w:sz w:val="24"/>
          <w:szCs w:val="24"/>
        </w:rPr>
        <w:t xml:space="preserve"> (инспекторов)</w:t>
      </w:r>
      <w:r w:rsidRPr="000A0358">
        <w:rPr>
          <w:rFonts w:ascii="Arial" w:hAnsi="Arial" w:cs="Arial"/>
          <w:color w:val="000000" w:themeColor="text1"/>
          <w:sz w:val="24"/>
          <w:szCs w:val="24"/>
        </w:rPr>
        <w:t xml:space="preserve">, </w:t>
      </w:r>
      <w:r w:rsidR="00F67DFF">
        <w:rPr>
          <w:rFonts w:ascii="Arial" w:hAnsi="Arial" w:cs="Arial"/>
          <w:color w:val="000000" w:themeColor="text1"/>
          <w:sz w:val="24"/>
          <w:szCs w:val="24"/>
        </w:rPr>
        <w:t>уполномоченных осуществлять</w:t>
      </w:r>
      <w:r>
        <w:rPr>
          <w:rFonts w:ascii="Arial" w:hAnsi="Arial" w:cs="Arial"/>
          <w:color w:val="000000" w:themeColor="text1"/>
          <w:sz w:val="24"/>
          <w:szCs w:val="24"/>
        </w:rPr>
        <w:t xml:space="preserve"> муниципальный контроль </w:t>
      </w:r>
      <w:r w:rsidR="00F67DFF">
        <w:rPr>
          <w:rFonts w:ascii="Arial" w:hAnsi="Arial" w:cs="Arial"/>
          <w:color w:val="000000" w:themeColor="text1"/>
          <w:sz w:val="24"/>
          <w:szCs w:val="24"/>
        </w:rPr>
        <w:br/>
      </w:r>
      <w:r>
        <w:rPr>
          <w:rFonts w:ascii="Arial" w:hAnsi="Arial" w:cs="Arial"/>
          <w:color w:val="000000" w:themeColor="text1"/>
          <w:sz w:val="24"/>
          <w:szCs w:val="24"/>
        </w:rPr>
        <w:t>в сфере благоустройства на территории Городского округа Серпухов</w:t>
      </w:r>
    </w:p>
    <w:p w14:paraId="452AAB44" w14:textId="41E0E97D" w:rsidR="00933F21" w:rsidRPr="000A0358" w:rsidRDefault="00933F21" w:rsidP="00933F21">
      <w:pPr>
        <w:pStyle w:val="ac"/>
        <w:spacing w:after="0" w:line="240" w:lineRule="auto"/>
        <w:contextualSpacing/>
        <w:jc w:val="center"/>
        <w:rPr>
          <w:rFonts w:ascii="Arial" w:hAnsi="Arial" w:cs="Arial"/>
          <w:color w:val="000000" w:themeColor="text1"/>
          <w:sz w:val="24"/>
          <w:szCs w:val="24"/>
        </w:rPr>
      </w:pPr>
      <w:r>
        <w:rPr>
          <w:rFonts w:ascii="Arial" w:hAnsi="Arial" w:cs="Arial"/>
          <w:color w:val="000000" w:themeColor="text1"/>
          <w:sz w:val="24"/>
          <w:szCs w:val="24"/>
        </w:rPr>
        <w:t>Московской области</w:t>
      </w:r>
    </w:p>
    <w:p w14:paraId="5F76AF95" w14:textId="77777777" w:rsidR="00933F21" w:rsidRDefault="00933F21" w:rsidP="00933F21">
      <w:pPr>
        <w:spacing w:after="0" w:line="240" w:lineRule="auto"/>
        <w:jc w:val="both"/>
        <w:rPr>
          <w:rFonts w:ascii="Arial" w:hAnsi="Arial" w:cs="Arial"/>
          <w:color w:val="000000" w:themeColor="text1"/>
          <w:sz w:val="24"/>
          <w:szCs w:val="24"/>
        </w:rPr>
      </w:pPr>
    </w:p>
    <w:p w14:paraId="6C6A2A96" w14:textId="0E4215DC" w:rsidR="00933F21" w:rsidRDefault="00933F21" w:rsidP="00933F21">
      <w:pPr>
        <w:spacing w:after="0"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Муниципальный контроль в сфере благоустройства на территории Городского округа Серпухов Московской области вправе осуществлять следующие должностные лица</w:t>
      </w:r>
      <w:r w:rsidR="006A1C2C">
        <w:rPr>
          <w:rFonts w:ascii="Arial" w:hAnsi="Arial" w:cs="Arial"/>
          <w:color w:val="000000" w:themeColor="text1"/>
          <w:sz w:val="24"/>
          <w:szCs w:val="24"/>
        </w:rPr>
        <w:t xml:space="preserve"> </w:t>
      </w:r>
      <w:r w:rsidR="006A1C2C" w:rsidRPr="006A1C2C">
        <w:rPr>
          <w:rFonts w:ascii="Arial" w:hAnsi="Arial" w:cs="Arial"/>
          <w:color w:val="000000" w:themeColor="text1"/>
          <w:sz w:val="24"/>
          <w:szCs w:val="24"/>
        </w:rPr>
        <w:t>(инспектор</w:t>
      </w:r>
      <w:r w:rsidR="006A1C2C">
        <w:rPr>
          <w:rFonts w:ascii="Arial" w:hAnsi="Arial" w:cs="Arial"/>
          <w:color w:val="000000" w:themeColor="text1"/>
          <w:sz w:val="24"/>
          <w:szCs w:val="24"/>
        </w:rPr>
        <w:t>а</w:t>
      </w:r>
      <w:r w:rsidR="006A1C2C" w:rsidRPr="006A1C2C">
        <w:rPr>
          <w:rFonts w:ascii="Arial" w:hAnsi="Arial" w:cs="Arial"/>
          <w:color w:val="000000" w:themeColor="text1"/>
          <w:sz w:val="24"/>
          <w:szCs w:val="24"/>
        </w:rPr>
        <w:t>)</w:t>
      </w:r>
      <w:r>
        <w:rPr>
          <w:rFonts w:ascii="Arial" w:hAnsi="Arial" w:cs="Arial"/>
          <w:color w:val="000000" w:themeColor="text1"/>
          <w:sz w:val="24"/>
          <w:szCs w:val="24"/>
        </w:rPr>
        <w:t>:</w:t>
      </w:r>
    </w:p>
    <w:p w14:paraId="454459D4" w14:textId="34F75176" w:rsidR="00933F21" w:rsidRPr="00450F84" w:rsidRDefault="00933F21" w:rsidP="00933F21">
      <w:pPr>
        <w:widowControl w:val="0"/>
        <w:tabs>
          <w:tab w:val="left" w:pos="0"/>
        </w:tabs>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t>1) н</w:t>
      </w:r>
      <w:r w:rsidRPr="00933F21">
        <w:rPr>
          <w:rFonts w:ascii="Arial" w:hAnsi="Arial" w:cs="Arial"/>
          <w:color w:val="000000" w:themeColor="text1"/>
          <w:sz w:val="24"/>
          <w:szCs w:val="24"/>
        </w:rPr>
        <w:t xml:space="preserve">ачальник отдела </w:t>
      </w:r>
      <w:r w:rsidRPr="00450F84">
        <w:rPr>
          <w:rFonts w:ascii="Arial" w:hAnsi="Arial" w:cs="Arial"/>
          <w:color w:val="000000" w:themeColor="text1"/>
          <w:sz w:val="24"/>
          <w:szCs w:val="24"/>
        </w:rPr>
        <w:t>муниципального контроля администрации Городского округа Серпухов Московской области;</w:t>
      </w:r>
    </w:p>
    <w:p w14:paraId="2412E06B" w14:textId="7C8A2277" w:rsidR="00933F21" w:rsidRPr="00450F84" w:rsidRDefault="00933F21" w:rsidP="00933F21">
      <w:pPr>
        <w:widowControl w:val="0"/>
        <w:tabs>
          <w:tab w:val="left" w:pos="0"/>
        </w:tabs>
        <w:autoSpaceDE w:val="0"/>
        <w:autoSpaceDN w:val="0"/>
        <w:adjustRightInd w:val="0"/>
        <w:spacing w:after="0" w:line="240" w:lineRule="auto"/>
        <w:jc w:val="both"/>
        <w:rPr>
          <w:rFonts w:ascii="Arial" w:hAnsi="Arial" w:cs="Arial"/>
          <w:color w:val="000000" w:themeColor="text1"/>
          <w:sz w:val="24"/>
          <w:szCs w:val="24"/>
        </w:rPr>
      </w:pPr>
      <w:r w:rsidRPr="00450F84">
        <w:rPr>
          <w:rFonts w:ascii="Arial" w:hAnsi="Arial" w:cs="Arial"/>
          <w:color w:val="000000" w:themeColor="text1"/>
          <w:sz w:val="24"/>
          <w:szCs w:val="24"/>
        </w:rPr>
        <w:tab/>
        <w:t>2) консультант отдела муниципального контроля администрации Городского округа Серпухов Московской области;</w:t>
      </w:r>
    </w:p>
    <w:p w14:paraId="7DC08285" w14:textId="6B1C0C88" w:rsidR="00595D5F" w:rsidRPr="00450F84" w:rsidRDefault="00933F21" w:rsidP="00933F21">
      <w:pPr>
        <w:widowControl w:val="0"/>
        <w:tabs>
          <w:tab w:val="left" w:pos="0"/>
        </w:tabs>
        <w:autoSpaceDE w:val="0"/>
        <w:autoSpaceDN w:val="0"/>
        <w:adjustRightInd w:val="0"/>
        <w:spacing w:after="0" w:line="240" w:lineRule="auto"/>
        <w:jc w:val="both"/>
        <w:rPr>
          <w:rFonts w:ascii="Arial" w:hAnsi="Arial" w:cs="Arial"/>
          <w:color w:val="000000" w:themeColor="text1"/>
          <w:sz w:val="24"/>
          <w:szCs w:val="24"/>
        </w:rPr>
      </w:pPr>
      <w:r w:rsidRPr="00450F84">
        <w:rPr>
          <w:rFonts w:ascii="Arial" w:hAnsi="Arial" w:cs="Arial"/>
          <w:color w:val="000000" w:themeColor="text1"/>
          <w:sz w:val="24"/>
          <w:szCs w:val="24"/>
        </w:rPr>
        <w:tab/>
        <w:t>3) главный специалист отдела муниципального контроля администрации Городского округа Серпухов Московской обла</w:t>
      </w:r>
      <w:r w:rsidR="00595D5F" w:rsidRPr="00450F84">
        <w:rPr>
          <w:rFonts w:ascii="Arial" w:hAnsi="Arial" w:cs="Arial"/>
          <w:color w:val="000000" w:themeColor="text1"/>
          <w:sz w:val="24"/>
          <w:szCs w:val="24"/>
        </w:rPr>
        <w:t>сти;</w:t>
      </w:r>
    </w:p>
    <w:p w14:paraId="3865A284" w14:textId="0292E514" w:rsidR="00595D5F" w:rsidRPr="00450F84" w:rsidRDefault="00595D5F" w:rsidP="00595D5F">
      <w:pPr>
        <w:widowControl w:val="0"/>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450F84">
        <w:rPr>
          <w:rFonts w:ascii="Arial" w:hAnsi="Arial" w:cs="Arial"/>
          <w:color w:val="000000" w:themeColor="text1"/>
          <w:sz w:val="24"/>
          <w:szCs w:val="24"/>
        </w:rPr>
        <w:t>4) главный эксперт отдела муниципального контроля администрации Городского округа Серпухов Московской области.</w:t>
      </w:r>
    </w:p>
    <w:sectPr w:rsidR="00595D5F" w:rsidRPr="00450F84" w:rsidSect="00351FEB">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92665" w14:textId="77777777" w:rsidR="00E228D3" w:rsidRDefault="00E228D3" w:rsidP="00A74F0C">
      <w:pPr>
        <w:spacing w:after="0" w:line="240" w:lineRule="auto"/>
      </w:pPr>
      <w:r>
        <w:separator/>
      </w:r>
    </w:p>
  </w:endnote>
  <w:endnote w:type="continuationSeparator" w:id="0">
    <w:p w14:paraId="7D45A0A0" w14:textId="77777777" w:rsidR="00E228D3" w:rsidRDefault="00E228D3" w:rsidP="00A7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B08F4" w14:textId="77777777" w:rsidR="00E228D3" w:rsidRDefault="00E228D3" w:rsidP="00A74F0C">
      <w:pPr>
        <w:spacing w:after="0" w:line="240" w:lineRule="auto"/>
      </w:pPr>
      <w:r>
        <w:separator/>
      </w:r>
    </w:p>
  </w:footnote>
  <w:footnote w:type="continuationSeparator" w:id="0">
    <w:p w14:paraId="1D1BA90C" w14:textId="77777777" w:rsidR="00E228D3" w:rsidRDefault="00E228D3" w:rsidP="00A7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DCF"/>
    <w:multiLevelType w:val="hybridMultilevel"/>
    <w:tmpl w:val="CFD6CEF4"/>
    <w:lvl w:ilvl="0" w:tplc="815C2E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2">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3E2D77"/>
    <w:multiLevelType w:val="hybridMultilevel"/>
    <w:tmpl w:val="48FA2F64"/>
    <w:lvl w:ilvl="0" w:tplc="8E82B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5">
    <w:nsid w:val="14DE5017"/>
    <w:multiLevelType w:val="hybridMultilevel"/>
    <w:tmpl w:val="6CCE7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3D2C8D"/>
    <w:multiLevelType w:val="hybridMultilevel"/>
    <w:tmpl w:val="A98CCC76"/>
    <w:lvl w:ilvl="0" w:tplc="4C26D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9F2223"/>
    <w:multiLevelType w:val="hybridMultilevel"/>
    <w:tmpl w:val="B73AB236"/>
    <w:lvl w:ilvl="0" w:tplc="4C26D86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E8396B"/>
    <w:multiLevelType w:val="hybridMultilevel"/>
    <w:tmpl w:val="5DD64F8E"/>
    <w:lvl w:ilvl="0" w:tplc="7200D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307B57"/>
    <w:multiLevelType w:val="hybridMultilevel"/>
    <w:tmpl w:val="0E9E0842"/>
    <w:lvl w:ilvl="0" w:tplc="337C6FB8">
      <w:start w:val="41"/>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C2479A"/>
    <w:multiLevelType w:val="hybridMultilevel"/>
    <w:tmpl w:val="68F4E660"/>
    <w:lvl w:ilvl="0" w:tplc="9B5A621C">
      <w:start w:val="63"/>
      <w:numFmt w:val="decimal"/>
      <w:lvlText w:val="%1."/>
      <w:lvlJc w:val="left"/>
      <w:pPr>
        <w:ind w:left="1085" w:hanging="375"/>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A5188"/>
    <w:multiLevelType w:val="hybridMultilevel"/>
    <w:tmpl w:val="CE681B5A"/>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3E841B23"/>
    <w:multiLevelType w:val="hybridMultilevel"/>
    <w:tmpl w:val="53D22386"/>
    <w:lvl w:ilvl="0" w:tplc="1ED430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F9E500D"/>
    <w:multiLevelType w:val="hybridMultilevel"/>
    <w:tmpl w:val="B1767798"/>
    <w:lvl w:ilvl="0" w:tplc="F36C0B50">
      <w:start w:val="110"/>
      <w:numFmt w:val="decimal"/>
      <w:lvlText w:val="%1."/>
      <w:lvlJc w:val="left"/>
      <w:pPr>
        <w:ind w:left="1660" w:hanging="525"/>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BF3877"/>
    <w:multiLevelType w:val="hybridMultilevel"/>
    <w:tmpl w:val="9BD4957A"/>
    <w:lvl w:ilvl="0" w:tplc="2F006402">
      <w:start w:val="113"/>
      <w:numFmt w:val="decimal"/>
      <w:lvlText w:val="%1."/>
      <w:lvlJc w:val="left"/>
      <w:pPr>
        <w:ind w:left="1943"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6166DA2"/>
    <w:multiLevelType w:val="hybridMultilevel"/>
    <w:tmpl w:val="DBF87D3C"/>
    <w:lvl w:ilvl="0" w:tplc="01C2D0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CF3E78"/>
    <w:multiLevelType w:val="hybridMultilevel"/>
    <w:tmpl w:val="99DC3354"/>
    <w:lvl w:ilvl="0" w:tplc="63540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D9C1CEC"/>
    <w:multiLevelType w:val="hybridMultilevel"/>
    <w:tmpl w:val="77AC5E98"/>
    <w:lvl w:ilvl="0" w:tplc="FABECD46">
      <w:start w:val="1"/>
      <w:numFmt w:val="decimal"/>
      <w:lvlText w:val="%1."/>
      <w:lvlJc w:val="left"/>
      <w:pPr>
        <w:ind w:left="928" w:hanging="360"/>
      </w:pPr>
      <w:rPr>
        <w:rFonts w:ascii="Arial" w:hAnsi="Arial" w:cs="Arial" w:hint="default"/>
        <w:color w:val="auto"/>
        <w:sz w:val="24"/>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94047C2"/>
    <w:multiLevelType w:val="hybridMultilevel"/>
    <w:tmpl w:val="2950442A"/>
    <w:lvl w:ilvl="0" w:tplc="05109BC8">
      <w:start w:val="113"/>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B15ADC"/>
    <w:multiLevelType w:val="hybridMultilevel"/>
    <w:tmpl w:val="392A8F62"/>
    <w:lvl w:ilvl="0" w:tplc="4A8086A0">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750522"/>
    <w:multiLevelType w:val="multilevel"/>
    <w:tmpl w:val="17CAF07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33"/>
  </w:num>
  <w:num w:numId="3">
    <w:abstractNumId w:val="30"/>
  </w:num>
  <w:num w:numId="4">
    <w:abstractNumId w:val="29"/>
  </w:num>
  <w:num w:numId="5">
    <w:abstractNumId w:val="17"/>
  </w:num>
  <w:num w:numId="6">
    <w:abstractNumId w:val="4"/>
  </w:num>
  <w:num w:numId="7">
    <w:abstractNumId w:val="1"/>
  </w:num>
  <w:num w:numId="8">
    <w:abstractNumId w:val="9"/>
  </w:num>
  <w:num w:numId="9">
    <w:abstractNumId w:val="16"/>
  </w:num>
  <w:num w:numId="10">
    <w:abstractNumId w:val="6"/>
  </w:num>
  <w:num w:numId="11">
    <w:abstractNumId w:val="2"/>
  </w:num>
  <w:num w:numId="12">
    <w:abstractNumId w:val="28"/>
  </w:num>
  <w:num w:numId="13">
    <w:abstractNumId w:val="15"/>
  </w:num>
  <w:num w:numId="14">
    <w:abstractNumId w:val="32"/>
  </w:num>
  <w:num w:numId="15">
    <w:abstractNumId w:val="23"/>
  </w:num>
  <w:num w:numId="16">
    <w:abstractNumId w:val="19"/>
  </w:num>
  <w:num w:numId="17">
    <w:abstractNumId w:val="34"/>
  </w:num>
  <w:num w:numId="18">
    <w:abstractNumId w:val="20"/>
  </w:num>
  <w:num w:numId="19">
    <w:abstractNumId w:val="11"/>
  </w:num>
  <w:num w:numId="20">
    <w:abstractNumId w:val="10"/>
  </w:num>
  <w:num w:numId="21">
    <w:abstractNumId w:val="18"/>
  </w:num>
  <w:num w:numId="22">
    <w:abstractNumId w:val="3"/>
  </w:num>
  <w:num w:numId="23">
    <w:abstractNumId w:val="31"/>
  </w:num>
  <w:num w:numId="24">
    <w:abstractNumId w:val="24"/>
  </w:num>
  <w:num w:numId="25">
    <w:abstractNumId w:val="13"/>
  </w:num>
  <w:num w:numId="26">
    <w:abstractNumId w:val="14"/>
  </w:num>
  <w:num w:numId="27">
    <w:abstractNumId w:val="22"/>
  </w:num>
  <w:num w:numId="28">
    <w:abstractNumId w:val="26"/>
  </w:num>
  <w:num w:numId="29">
    <w:abstractNumId w:val="21"/>
  </w:num>
  <w:num w:numId="30">
    <w:abstractNumId w:val="25"/>
  </w:num>
  <w:num w:numId="31">
    <w:abstractNumId w:val="0"/>
  </w:num>
  <w:num w:numId="32">
    <w:abstractNumId w:val="7"/>
  </w:num>
  <w:num w:numId="33">
    <w:abstractNumId w:val="8"/>
  </w:num>
  <w:num w:numId="34">
    <w:abstractNumId w:val="5"/>
  </w:num>
  <w:num w:numId="35">
    <w:abstractNumId w:val="12"/>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14"/>
    <w:rsid w:val="000006E4"/>
    <w:rsid w:val="0000274C"/>
    <w:rsid w:val="00004BA5"/>
    <w:rsid w:val="00011074"/>
    <w:rsid w:val="000272DC"/>
    <w:rsid w:val="00027A47"/>
    <w:rsid w:val="00032E44"/>
    <w:rsid w:val="0003554A"/>
    <w:rsid w:val="00037701"/>
    <w:rsid w:val="00043B0F"/>
    <w:rsid w:val="00044902"/>
    <w:rsid w:val="00044FAE"/>
    <w:rsid w:val="00045F9B"/>
    <w:rsid w:val="00051BE0"/>
    <w:rsid w:val="00071BC0"/>
    <w:rsid w:val="00072E17"/>
    <w:rsid w:val="00076E6D"/>
    <w:rsid w:val="00081BE1"/>
    <w:rsid w:val="00085F66"/>
    <w:rsid w:val="0008621E"/>
    <w:rsid w:val="00090D97"/>
    <w:rsid w:val="00095337"/>
    <w:rsid w:val="000A0358"/>
    <w:rsid w:val="000A168C"/>
    <w:rsid w:val="000A187A"/>
    <w:rsid w:val="000C2D0B"/>
    <w:rsid w:val="000C41A2"/>
    <w:rsid w:val="000D0CE7"/>
    <w:rsid w:val="000D5C35"/>
    <w:rsid w:val="000D7480"/>
    <w:rsid w:val="00100A71"/>
    <w:rsid w:val="00116254"/>
    <w:rsid w:val="001167BE"/>
    <w:rsid w:val="001221E3"/>
    <w:rsid w:val="0013302A"/>
    <w:rsid w:val="00135548"/>
    <w:rsid w:val="001405D5"/>
    <w:rsid w:val="001415EE"/>
    <w:rsid w:val="001430CD"/>
    <w:rsid w:val="0014327B"/>
    <w:rsid w:val="00156AA4"/>
    <w:rsid w:val="00157B1B"/>
    <w:rsid w:val="00157D57"/>
    <w:rsid w:val="00166C6E"/>
    <w:rsid w:val="00172486"/>
    <w:rsid w:val="0017742C"/>
    <w:rsid w:val="00183098"/>
    <w:rsid w:val="0018445E"/>
    <w:rsid w:val="0019109C"/>
    <w:rsid w:val="001C13DA"/>
    <w:rsid w:val="001E40DB"/>
    <w:rsid w:val="001E6126"/>
    <w:rsid w:val="001E6B7E"/>
    <w:rsid w:val="001E709F"/>
    <w:rsid w:val="001F76E1"/>
    <w:rsid w:val="002001A6"/>
    <w:rsid w:val="00203586"/>
    <w:rsid w:val="00203A49"/>
    <w:rsid w:val="00211C86"/>
    <w:rsid w:val="00214737"/>
    <w:rsid w:val="002175CB"/>
    <w:rsid w:val="00221921"/>
    <w:rsid w:val="00223472"/>
    <w:rsid w:val="002300C7"/>
    <w:rsid w:val="00230BC8"/>
    <w:rsid w:val="00234D86"/>
    <w:rsid w:val="00234F4F"/>
    <w:rsid w:val="00241F06"/>
    <w:rsid w:val="0025035F"/>
    <w:rsid w:val="00253FD7"/>
    <w:rsid w:val="002556B1"/>
    <w:rsid w:val="00277500"/>
    <w:rsid w:val="00282714"/>
    <w:rsid w:val="002901BC"/>
    <w:rsid w:val="00290421"/>
    <w:rsid w:val="0029461A"/>
    <w:rsid w:val="002A571E"/>
    <w:rsid w:val="002A5888"/>
    <w:rsid w:val="002A647C"/>
    <w:rsid w:val="002B2B6E"/>
    <w:rsid w:val="002D0D79"/>
    <w:rsid w:val="002D78F8"/>
    <w:rsid w:val="002E04A6"/>
    <w:rsid w:val="002E161E"/>
    <w:rsid w:val="00301EA2"/>
    <w:rsid w:val="003144F8"/>
    <w:rsid w:val="00314C5D"/>
    <w:rsid w:val="00323F30"/>
    <w:rsid w:val="003245D3"/>
    <w:rsid w:val="00327F78"/>
    <w:rsid w:val="00335F66"/>
    <w:rsid w:val="003461CA"/>
    <w:rsid w:val="00351FEB"/>
    <w:rsid w:val="0035220B"/>
    <w:rsid w:val="00354C7A"/>
    <w:rsid w:val="00356032"/>
    <w:rsid w:val="00356201"/>
    <w:rsid w:val="0035725A"/>
    <w:rsid w:val="0037422A"/>
    <w:rsid w:val="00380D77"/>
    <w:rsid w:val="0038130B"/>
    <w:rsid w:val="00383787"/>
    <w:rsid w:val="003A0BDA"/>
    <w:rsid w:val="003A64C5"/>
    <w:rsid w:val="003C471C"/>
    <w:rsid w:val="003C6A59"/>
    <w:rsid w:val="003E31EE"/>
    <w:rsid w:val="003E394F"/>
    <w:rsid w:val="003F404B"/>
    <w:rsid w:val="00427C07"/>
    <w:rsid w:val="00440DD0"/>
    <w:rsid w:val="00442144"/>
    <w:rsid w:val="00450F84"/>
    <w:rsid w:val="0045107B"/>
    <w:rsid w:val="004528F0"/>
    <w:rsid w:val="00457C19"/>
    <w:rsid w:val="00460E80"/>
    <w:rsid w:val="00467E3C"/>
    <w:rsid w:val="00472F96"/>
    <w:rsid w:val="004758D0"/>
    <w:rsid w:val="004800DC"/>
    <w:rsid w:val="00487734"/>
    <w:rsid w:val="00491BDC"/>
    <w:rsid w:val="00493063"/>
    <w:rsid w:val="00496316"/>
    <w:rsid w:val="00496AFC"/>
    <w:rsid w:val="004A3160"/>
    <w:rsid w:val="004D1464"/>
    <w:rsid w:val="004D6215"/>
    <w:rsid w:val="004E038C"/>
    <w:rsid w:val="004E3F56"/>
    <w:rsid w:val="004E7302"/>
    <w:rsid w:val="004F1545"/>
    <w:rsid w:val="004F457A"/>
    <w:rsid w:val="0050584A"/>
    <w:rsid w:val="005060FF"/>
    <w:rsid w:val="0050637C"/>
    <w:rsid w:val="0051036C"/>
    <w:rsid w:val="005127C3"/>
    <w:rsid w:val="005312A6"/>
    <w:rsid w:val="00531492"/>
    <w:rsid w:val="005329B4"/>
    <w:rsid w:val="00535975"/>
    <w:rsid w:val="00545004"/>
    <w:rsid w:val="00546FF2"/>
    <w:rsid w:val="00561EE1"/>
    <w:rsid w:val="00563502"/>
    <w:rsid w:val="00565C44"/>
    <w:rsid w:val="00566285"/>
    <w:rsid w:val="00566348"/>
    <w:rsid w:val="00567E76"/>
    <w:rsid w:val="0057102D"/>
    <w:rsid w:val="00580266"/>
    <w:rsid w:val="00595D5F"/>
    <w:rsid w:val="005A6AAC"/>
    <w:rsid w:val="005A7833"/>
    <w:rsid w:val="005C4003"/>
    <w:rsid w:val="005C42D0"/>
    <w:rsid w:val="005C7726"/>
    <w:rsid w:val="005D0589"/>
    <w:rsid w:val="005D517F"/>
    <w:rsid w:val="005E2735"/>
    <w:rsid w:val="005E2957"/>
    <w:rsid w:val="005E39F8"/>
    <w:rsid w:val="005F682D"/>
    <w:rsid w:val="00610E22"/>
    <w:rsid w:val="006133FD"/>
    <w:rsid w:val="006178D6"/>
    <w:rsid w:val="006201B7"/>
    <w:rsid w:val="006227C8"/>
    <w:rsid w:val="006241A9"/>
    <w:rsid w:val="006261AC"/>
    <w:rsid w:val="00626E43"/>
    <w:rsid w:val="0063347E"/>
    <w:rsid w:val="00634654"/>
    <w:rsid w:val="006368D3"/>
    <w:rsid w:val="00650405"/>
    <w:rsid w:val="00652F53"/>
    <w:rsid w:val="00662A07"/>
    <w:rsid w:val="00664A52"/>
    <w:rsid w:val="006659CC"/>
    <w:rsid w:val="00667FAF"/>
    <w:rsid w:val="006705ED"/>
    <w:rsid w:val="00671773"/>
    <w:rsid w:val="00671BBA"/>
    <w:rsid w:val="00672127"/>
    <w:rsid w:val="00676B14"/>
    <w:rsid w:val="00686032"/>
    <w:rsid w:val="006938E0"/>
    <w:rsid w:val="006954EE"/>
    <w:rsid w:val="006A1C2C"/>
    <w:rsid w:val="006A2D4C"/>
    <w:rsid w:val="006A2E93"/>
    <w:rsid w:val="006A3692"/>
    <w:rsid w:val="006A3CD6"/>
    <w:rsid w:val="006A47E3"/>
    <w:rsid w:val="006A5CD9"/>
    <w:rsid w:val="006B046F"/>
    <w:rsid w:val="006B13DB"/>
    <w:rsid w:val="006C31FC"/>
    <w:rsid w:val="006C4904"/>
    <w:rsid w:val="006F0830"/>
    <w:rsid w:val="006F4953"/>
    <w:rsid w:val="006F4A3C"/>
    <w:rsid w:val="007007BD"/>
    <w:rsid w:val="0070138E"/>
    <w:rsid w:val="007235EA"/>
    <w:rsid w:val="00723833"/>
    <w:rsid w:val="00730D6D"/>
    <w:rsid w:val="00734242"/>
    <w:rsid w:val="00735C78"/>
    <w:rsid w:val="00736947"/>
    <w:rsid w:val="00741B84"/>
    <w:rsid w:val="00747D7E"/>
    <w:rsid w:val="00754A46"/>
    <w:rsid w:val="007573CF"/>
    <w:rsid w:val="0075790A"/>
    <w:rsid w:val="007610F6"/>
    <w:rsid w:val="007633E4"/>
    <w:rsid w:val="007707A8"/>
    <w:rsid w:val="00782341"/>
    <w:rsid w:val="0079626E"/>
    <w:rsid w:val="007A2993"/>
    <w:rsid w:val="007A725E"/>
    <w:rsid w:val="007C5512"/>
    <w:rsid w:val="007D0485"/>
    <w:rsid w:val="007D3B9D"/>
    <w:rsid w:val="007D3FB2"/>
    <w:rsid w:val="007D4455"/>
    <w:rsid w:val="007D52B1"/>
    <w:rsid w:val="007D5E42"/>
    <w:rsid w:val="007E6C59"/>
    <w:rsid w:val="007F2E42"/>
    <w:rsid w:val="007F4ADA"/>
    <w:rsid w:val="007F5486"/>
    <w:rsid w:val="00807289"/>
    <w:rsid w:val="0081220F"/>
    <w:rsid w:val="0082289B"/>
    <w:rsid w:val="008232CE"/>
    <w:rsid w:val="00832533"/>
    <w:rsid w:val="00833A0E"/>
    <w:rsid w:val="00837DD2"/>
    <w:rsid w:val="00853BFA"/>
    <w:rsid w:val="00857EC4"/>
    <w:rsid w:val="008617B8"/>
    <w:rsid w:val="00865DC9"/>
    <w:rsid w:val="00881B10"/>
    <w:rsid w:val="00881CCB"/>
    <w:rsid w:val="00882C46"/>
    <w:rsid w:val="008865CF"/>
    <w:rsid w:val="008A3E4C"/>
    <w:rsid w:val="008A54A0"/>
    <w:rsid w:val="008A68C9"/>
    <w:rsid w:val="008B04BA"/>
    <w:rsid w:val="008B055B"/>
    <w:rsid w:val="008B1574"/>
    <w:rsid w:val="008B378F"/>
    <w:rsid w:val="008C495B"/>
    <w:rsid w:val="008C78F4"/>
    <w:rsid w:val="008C78F8"/>
    <w:rsid w:val="008D020E"/>
    <w:rsid w:val="008D3E9B"/>
    <w:rsid w:val="008D47F7"/>
    <w:rsid w:val="008D6755"/>
    <w:rsid w:val="008D67B0"/>
    <w:rsid w:val="008D7B12"/>
    <w:rsid w:val="008E06A8"/>
    <w:rsid w:val="008E7129"/>
    <w:rsid w:val="008E7845"/>
    <w:rsid w:val="008E79AC"/>
    <w:rsid w:val="009179D7"/>
    <w:rsid w:val="00923876"/>
    <w:rsid w:val="009246A5"/>
    <w:rsid w:val="00925DC1"/>
    <w:rsid w:val="00926476"/>
    <w:rsid w:val="00926D63"/>
    <w:rsid w:val="0092784A"/>
    <w:rsid w:val="00933F21"/>
    <w:rsid w:val="00935C67"/>
    <w:rsid w:val="00943292"/>
    <w:rsid w:val="00944E50"/>
    <w:rsid w:val="009648F6"/>
    <w:rsid w:val="00987A8F"/>
    <w:rsid w:val="009902AE"/>
    <w:rsid w:val="00996C4C"/>
    <w:rsid w:val="00996F41"/>
    <w:rsid w:val="009970A3"/>
    <w:rsid w:val="009A5F4C"/>
    <w:rsid w:val="009B003D"/>
    <w:rsid w:val="009B021B"/>
    <w:rsid w:val="009B3B63"/>
    <w:rsid w:val="009B7152"/>
    <w:rsid w:val="009B72B7"/>
    <w:rsid w:val="009B7C5D"/>
    <w:rsid w:val="009C54A0"/>
    <w:rsid w:val="009C763A"/>
    <w:rsid w:val="009D612D"/>
    <w:rsid w:val="009E023C"/>
    <w:rsid w:val="009E6693"/>
    <w:rsid w:val="009E6F0B"/>
    <w:rsid w:val="009F30F6"/>
    <w:rsid w:val="009F54A2"/>
    <w:rsid w:val="009F7148"/>
    <w:rsid w:val="00A035A2"/>
    <w:rsid w:val="00A036A6"/>
    <w:rsid w:val="00A14C5D"/>
    <w:rsid w:val="00A16DF9"/>
    <w:rsid w:val="00A32B85"/>
    <w:rsid w:val="00A34B5B"/>
    <w:rsid w:val="00A35101"/>
    <w:rsid w:val="00A3739F"/>
    <w:rsid w:val="00A41C85"/>
    <w:rsid w:val="00A55397"/>
    <w:rsid w:val="00A564C5"/>
    <w:rsid w:val="00A5686E"/>
    <w:rsid w:val="00A60DA5"/>
    <w:rsid w:val="00A61F40"/>
    <w:rsid w:val="00A62138"/>
    <w:rsid w:val="00A64A06"/>
    <w:rsid w:val="00A6610C"/>
    <w:rsid w:val="00A74F0C"/>
    <w:rsid w:val="00A7586C"/>
    <w:rsid w:val="00A77A1F"/>
    <w:rsid w:val="00A84C00"/>
    <w:rsid w:val="00A8731A"/>
    <w:rsid w:val="00A9167C"/>
    <w:rsid w:val="00A926AA"/>
    <w:rsid w:val="00A94CF9"/>
    <w:rsid w:val="00AA5021"/>
    <w:rsid w:val="00AB07C7"/>
    <w:rsid w:val="00AB58E5"/>
    <w:rsid w:val="00AC08D1"/>
    <w:rsid w:val="00AC0D1F"/>
    <w:rsid w:val="00AC14F3"/>
    <w:rsid w:val="00AC1CED"/>
    <w:rsid w:val="00AC604E"/>
    <w:rsid w:val="00AE707D"/>
    <w:rsid w:val="00AF440D"/>
    <w:rsid w:val="00B01E54"/>
    <w:rsid w:val="00B03666"/>
    <w:rsid w:val="00B21FE0"/>
    <w:rsid w:val="00B224A7"/>
    <w:rsid w:val="00B34DC3"/>
    <w:rsid w:val="00B34EA9"/>
    <w:rsid w:val="00B4551A"/>
    <w:rsid w:val="00B522DC"/>
    <w:rsid w:val="00B54AC8"/>
    <w:rsid w:val="00B56273"/>
    <w:rsid w:val="00B660F8"/>
    <w:rsid w:val="00B70C4F"/>
    <w:rsid w:val="00B72F13"/>
    <w:rsid w:val="00B7562B"/>
    <w:rsid w:val="00B76644"/>
    <w:rsid w:val="00B7668C"/>
    <w:rsid w:val="00B855CE"/>
    <w:rsid w:val="00B85FA2"/>
    <w:rsid w:val="00B91566"/>
    <w:rsid w:val="00B93A0A"/>
    <w:rsid w:val="00B96684"/>
    <w:rsid w:val="00BA4CB7"/>
    <w:rsid w:val="00BA5919"/>
    <w:rsid w:val="00BA784A"/>
    <w:rsid w:val="00BB0673"/>
    <w:rsid w:val="00BB3995"/>
    <w:rsid w:val="00BC0920"/>
    <w:rsid w:val="00BC0FDD"/>
    <w:rsid w:val="00BC6E04"/>
    <w:rsid w:val="00BD6B91"/>
    <w:rsid w:val="00BE3B42"/>
    <w:rsid w:val="00BE53B6"/>
    <w:rsid w:val="00BF1E14"/>
    <w:rsid w:val="00BF5C86"/>
    <w:rsid w:val="00C037BD"/>
    <w:rsid w:val="00C05D5A"/>
    <w:rsid w:val="00C05E96"/>
    <w:rsid w:val="00C231CA"/>
    <w:rsid w:val="00C3476A"/>
    <w:rsid w:val="00C40DF0"/>
    <w:rsid w:val="00C510CD"/>
    <w:rsid w:val="00C524EE"/>
    <w:rsid w:val="00C553AE"/>
    <w:rsid w:val="00C60DC3"/>
    <w:rsid w:val="00C61FBB"/>
    <w:rsid w:val="00C62BAD"/>
    <w:rsid w:val="00C63384"/>
    <w:rsid w:val="00C657B8"/>
    <w:rsid w:val="00C7366B"/>
    <w:rsid w:val="00C77292"/>
    <w:rsid w:val="00C87B33"/>
    <w:rsid w:val="00C91B33"/>
    <w:rsid w:val="00C93FDE"/>
    <w:rsid w:val="00C955D1"/>
    <w:rsid w:val="00CA0DE9"/>
    <w:rsid w:val="00CA366A"/>
    <w:rsid w:val="00CA4622"/>
    <w:rsid w:val="00CB1396"/>
    <w:rsid w:val="00CB3F7C"/>
    <w:rsid w:val="00CE1D68"/>
    <w:rsid w:val="00CE1D8A"/>
    <w:rsid w:val="00CE2559"/>
    <w:rsid w:val="00CF289A"/>
    <w:rsid w:val="00D00F36"/>
    <w:rsid w:val="00D02BE0"/>
    <w:rsid w:val="00D059F3"/>
    <w:rsid w:val="00D12AF8"/>
    <w:rsid w:val="00D156B7"/>
    <w:rsid w:val="00D36BC0"/>
    <w:rsid w:val="00D46110"/>
    <w:rsid w:val="00D54CB7"/>
    <w:rsid w:val="00D61E03"/>
    <w:rsid w:val="00D622A3"/>
    <w:rsid w:val="00D63384"/>
    <w:rsid w:val="00D77B5B"/>
    <w:rsid w:val="00D814AE"/>
    <w:rsid w:val="00D85652"/>
    <w:rsid w:val="00D86C27"/>
    <w:rsid w:val="00DA1924"/>
    <w:rsid w:val="00DA37E4"/>
    <w:rsid w:val="00DB5925"/>
    <w:rsid w:val="00DC269F"/>
    <w:rsid w:val="00DD1963"/>
    <w:rsid w:val="00DD54A4"/>
    <w:rsid w:val="00DE2E94"/>
    <w:rsid w:val="00DE3BCE"/>
    <w:rsid w:val="00DE5232"/>
    <w:rsid w:val="00DE5308"/>
    <w:rsid w:val="00DE6A1A"/>
    <w:rsid w:val="00E109F8"/>
    <w:rsid w:val="00E128B0"/>
    <w:rsid w:val="00E16D86"/>
    <w:rsid w:val="00E22638"/>
    <w:rsid w:val="00E228D3"/>
    <w:rsid w:val="00E50484"/>
    <w:rsid w:val="00E518CD"/>
    <w:rsid w:val="00E52573"/>
    <w:rsid w:val="00E53438"/>
    <w:rsid w:val="00E71247"/>
    <w:rsid w:val="00E861E0"/>
    <w:rsid w:val="00E934ED"/>
    <w:rsid w:val="00E944C0"/>
    <w:rsid w:val="00EC1436"/>
    <w:rsid w:val="00EC42C4"/>
    <w:rsid w:val="00EC7923"/>
    <w:rsid w:val="00ED50E7"/>
    <w:rsid w:val="00EE5EC3"/>
    <w:rsid w:val="00EF1825"/>
    <w:rsid w:val="00EF18F3"/>
    <w:rsid w:val="00F000EE"/>
    <w:rsid w:val="00F05626"/>
    <w:rsid w:val="00F1213A"/>
    <w:rsid w:val="00F135CD"/>
    <w:rsid w:val="00F16BFF"/>
    <w:rsid w:val="00F275D1"/>
    <w:rsid w:val="00F41635"/>
    <w:rsid w:val="00F55AF0"/>
    <w:rsid w:val="00F64BF3"/>
    <w:rsid w:val="00F6726B"/>
    <w:rsid w:val="00F67DFF"/>
    <w:rsid w:val="00F73D18"/>
    <w:rsid w:val="00F746C2"/>
    <w:rsid w:val="00F774B9"/>
    <w:rsid w:val="00F816D4"/>
    <w:rsid w:val="00F8503B"/>
    <w:rsid w:val="00F922A0"/>
    <w:rsid w:val="00FA3DF5"/>
    <w:rsid w:val="00FA5091"/>
    <w:rsid w:val="00FA6778"/>
    <w:rsid w:val="00FA7D69"/>
    <w:rsid w:val="00FB1CF6"/>
    <w:rsid w:val="00FC179B"/>
    <w:rsid w:val="00FC1B33"/>
    <w:rsid w:val="00FC2250"/>
    <w:rsid w:val="00FE090B"/>
    <w:rsid w:val="00FF0E7E"/>
    <w:rsid w:val="00FF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0697F"/>
  <w15:docId w15:val="{52445BE8-EC36-4E0A-978D-A3ADA455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C5D"/>
    <w:rPr>
      <w:rFonts w:ascii="Calibri" w:eastAsia="Times New Roman" w:hAnsi="Calibri" w:cs="Times New Roman"/>
      <w:lang w:eastAsia="ru-RU"/>
    </w:rPr>
  </w:style>
  <w:style w:type="paragraph" w:styleId="1">
    <w:name w:val="heading 1"/>
    <w:basedOn w:val="a"/>
    <w:next w:val="a"/>
    <w:link w:val="10"/>
    <w:uiPriority w:val="9"/>
    <w:qFormat/>
    <w:rsid w:val="00E5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5E39F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2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5627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A74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F0C"/>
    <w:rPr>
      <w:rFonts w:ascii="Calibri" w:eastAsia="Times New Roman" w:hAnsi="Calibri" w:cs="Times New Roman"/>
      <w:lang w:eastAsia="ru-RU"/>
    </w:rPr>
  </w:style>
  <w:style w:type="paragraph" w:styleId="a5">
    <w:name w:val="footer"/>
    <w:basedOn w:val="a"/>
    <w:link w:val="a6"/>
    <w:uiPriority w:val="99"/>
    <w:unhideWhenUsed/>
    <w:rsid w:val="00A74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F0C"/>
    <w:rPr>
      <w:rFonts w:ascii="Calibri" w:eastAsia="Times New Roman" w:hAnsi="Calibri" w:cs="Times New Roman"/>
      <w:lang w:eastAsia="ru-RU"/>
    </w:rPr>
  </w:style>
  <w:style w:type="paragraph" w:styleId="a7">
    <w:name w:val="Balloon Text"/>
    <w:basedOn w:val="a"/>
    <w:link w:val="a8"/>
    <w:uiPriority w:val="99"/>
    <w:semiHidden/>
    <w:unhideWhenUsed/>
    <w:rsid w:val="00A74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F0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5E39F8"/>
    <w:rPr>
      <w:rFonts w:ascii="Times New Roman" w:eastAsia="Times New Roman" w:hAnsi="Times New Roman" w:cs="Times New Roman"/>
      <w:b/>
      <w:bCs/>
      <w:sz w:val="36"/>
      <w:szCs w:val="36"/>
      <w:lang w:eastAsia="ru-RU"/>
    </w:rPr>
  </w:style>
  <w:style w:type="character" w:styleId="a9">
    <w:name w:val="Hyperlink"/>
    <w:uiPriority w:val="99"/>
    <w:unhideWhenUsed/>
    <w:rsid w:val="005E39F8"/>
    <w:rPr>
      <w:rFonts w:cs="Times New Roman"/>
      <w:color w:val="0000FF"/>
      <w:u w:val="single"/>
    </w:rPr>
  </w:style>
  <w:style w:type="paragraph" w:styleId="aa">
    <w:name w:val="List Paragraph"/>
    <w:aliases w:val="Абзац списка нумерованный"/>
    <w:basedOn w:val="a"/>
    <w:link w:val="ab"/>
    <w:uiPriority w:val="34"/>
    <w:qFormat/>
    <w:rsid w:val="005E39F8"/>
    <w:pPr>
      <w:ind w:left="720"/>
      <w:contextualSpacing/>
    </w:pPr>
  </w:style>
  <w:style w:type="character" w:customStyle="1" w:styleId="ab">
    <w:name w:val="Абзац списка Знак"/>
    <w:aliases w:val="Абзац списка нумерованный Знак"/>
    <w:link w:val="aa"/>
    <w:uiPriority w:val="34"/>
    <w:locked/>
    <w:rsid w:val="005E39F8"/>
    <w:rPr>
      <w:rFonts w:ascii="Calibri" w:eastAsia="Times New Roman" w:hAnsi="Calibri" w:cs="Times New Roman"/>
      <w:lang w:eastAsia="ru-RU"/>
    </w:rPr>
  </w:style>
  <w:style w:type="paragraph" w:styleId="ac">
    <w:name w:val="annotation text"/>
    <w:basedOn w:val="a"/>
    <w:link w:val="ad"/>
    <w:uiPriority w:val="99"/>
    <w:unhideWhenUsed/>
    <w:rsid w:val="005E39F8"/>
    <w:rPr>
      <w:sz w:val="20"/>
      <w:szCs w:val="20"/>
    </w:rPr>
  </w:style>
  <w:style w:type="character" w:customStyle="1" w:styleId="ad">
    <w:name w:val="Текст примечания Знак"/>
    <w:basedOn w:val="a0"/>
    <w:link w:val="ac"/>
    <w:uiPriority w:val="99"/>
    <w:rsid w:val="005E39F8"/>
    <w:rPr>
      <w:rFonts w:ascii="Calibri" w:eastAsia="Times New Roman" w:hAnsi="Calibri" w:cs="Times New Roman"/>
      <w:sz w:val="20"/>
      <w:szCs w:val="20"/>
      <w:lang w:eastAsia="ru-RU"/>
    </w:rPr>
  </w:style>
  <w:style w:type="character" w:customStyle="1" w:styleId="10">
    <w:name w:val="Заголовок 1 Знак"/>
    <w:basedOn w:val="a0"/>
    <w:link w:val="1"/>
    <w:uiPriority w:val="9"/>
    <w:rsid w:val="00E518C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786">
      <w:bodyDiv w:val="1"/>
      <w:marLeft w:val="0"/>
      <w:marRight w:val="0"/>
      <w:marTop w:val="0"/>
      <w:marBottom w:val="0"/>
      <w:divBdr>
        <w:top w:val="none" w:sz="0" w:space="0" w:color="auto"/>
        <w:left w:val="none" w:sz="0" w:space="0" w:color="auto"/>
        <w:bottom w:val="none" w:sz="0" w:space="0" w:color="auto"/>
        <w:right w:val="none" w:sz="0" w:space="0" w:color="auto"/>
      </w:divBdr>
    </w:div>
    <w:div w:id="77488011">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33986000">
      <w:bodyDiv w:val="1"/>
      <w:marLeft w:val="0"/>
      <w:marRight w:val="0"/>
      <w:marTop w:val="0"/>
      <w:marBottom w:val="0"/>
      <w:divBdr>
        <w:top w:val="none" w:sz="0" w:space="0" w:color="auto"/>
        <w:left w:val="none" w:sz="0" w:space="0" w:color="auto"/>
        <w:bottom w:val="none" w:sz="0" w:space="0" w:color="auto"/>
        <w:right w:val="none" w:sz="0" w:space="0" w:color="auto"/>
      </w:divBdr>
    </w:div>
    <w:div w:id="201212265">
      <w:bodyDiv w:val="1"/>
      <w:marLeft w:val="0"/>
      <w:marRight w:val="0"/>
      <w:marTop w:val="0"/>
      <w:marBottom w:val="0"/>
      <w:divBdr>
        <w:top w:val="none" w:sz="0" w:space="0" w:color="auto"/>
        <w:left w:val="none" w:sz="0" w:space="0" w:color="auto"/>
        <w:bottom w:val="none" w:sz="0" w:space="0" w:color="auto"/>
        <w:right w:val="none" w:sz="0" w:space="0" w:color="auto"/>
      </w:divBdr>
    </w:div>
    <w:div w:id="240987090">
      <w:bodyDiv w:val="1"/>
      <w:marLeft w:val="0"/>
      <w:marRight w:val="0"/>
      <w:marTop w:val="0"/>
      <w:marBottom w:val="0"/>
      <w:divBdr>
        <w:top w:val="none" w:sz="0" w:space="0" w:color="auto"/>
        <w:left w:val="none" w:sz="0" w:space="0" w:color="auto"/>
        <w:bottom w:val="none" w:sz="0" w:space="0" w:color="auto"/>
        <w:right w:val="none" w:sz="0" w:space="0" w:color="auto"/>
      </w:divBdr>
    </w:div>
    <w:div w:id="249199026">
      <w:bodyDiv w:val="1"/>
      <w:marLeft w:val="0"/>
      <w:marRight w:val="0"/>
      <w:marTop w:val="0"/>
      <w:marBottom w:val="0"/>
      <w:divBdr>
        <w:top w:val="none" w:sz="0" w:space="0" w:color="auto"/>
        <w:left w:val="none" w:sz="0" w:space="0" w:color="auto"/>
        <w:bottom w:val="none" w:sz="0" w:space="0" w:color="auto"/>
        <w:right w:val="none" w:sz="0" w:space="0" w:color="auto"/>
      </w:divBdr>
    </w:div>
    <w:div w:id="266500766">
      <w:bodyDiv w:val="1"/>
      <w:marLeft w:val="0"/>
      <w:marRight w:val="0"/>
      <w:marTop w:val="0"/>
      <w:marBottom w:val="0"/>
      <w:divBdr>
        <w:top w:val="none" w:sz="0" w:space="0" w:color="auto"/>
        <w:left w:val="none" w:sz="0" w:space="0" w:color="auto"/>
        <w:bottom w:val="none" w:sz="0" w:space="0" w:color="auto"/>
        <w:right w:val="none" w:sz="0" w:space="0" w:color="auto"/>
      </w:divBdr>
    </w:div>
    <w:div w:id="279607427">
      <w:bodyDiv w:val="1"/>
      <w:marLeft w:val="0"/>
      <w:marRight w:val="0"/>
      <w:marTop w:val="0"/>
      <w:marBottom w:val="0"/>
      <w:divBdr>
        <w:top w:val="none" w:sz="0" w:space="0" w:color="auto"/>
        <w:left w:val="none" w:sz="0" w:space="0" w:color="auto"/>
        <w:bottom w:val="none" w:sz="0" w:space="0" w:color="auto"/>
        <w:right w:val="none" w:sz="0" w:space="0" w:color="auto"/>
      </w:divBdr>
    </w:div>
    <w:div w:id="297036923">
      <w:bodyDiv w:val="1"/>
      <w:marLeft w:val="0"/>
      <w:marRight w:val="0"/>
      <w:marTop w:val="0"/>
      <w:marBottom w:val="0"/>
      <w:divBdr>
        <w:top w:val="none" w:sz="0" w:space="0" w:color="auto"/>
        <w:left w:val="none" w:sz="0" w:space="0" w:color="auto"/>
        <w:bottom w:val="none" w:sz="0" w:space="0" w:color="auto"/>
        <w:right w:val="none" w:sz="0" w:space="0" w:color="auto"/>
      </w:divBdr>
    </w:div>
    <w:div w:id="312682876">
      <w:bodyDiv w:val="1"/>
      <w:marLeft w:val="0"/>
      <w:marRight w:val="0"/>
      <w:marTop w:val="0"/>
      <w:marBottom w:val="0"/>
      <w:divBdr>
        <w:top w:val="none" w:sz="0" w:space="0" w:color="auto"/>
        <w:left w:val="none" w:sz="0" w:space="0" w:color="auto"/>
        <w:bottom w:val="none" w:sz="0" w:space="0" w:color="auto"/>
        <w:right w:val="none" w:sz="0" w:space="0" w:color="auto"/>
      </w:divBdr>
    </w:div>
    <w:div w:id="354963228">
      <w:bodyDiv w:val="1"/>
      <w:marLeft w:val="0"/>
      <w:marRight w:val="0"/>
      <w:marTop w:val="0"/>
      <w:marBottom w:val="0"/>
      <w:divBdr>
        <w:top w:val="none" w:sz="0" w:space="0" w:color="auto"/>
        <w:left w:val="none" w:sz="0" w:space="0" w:color="auto"/>
        <w:bottom w:val="none" w:sz="0" w:space="0" w:color="auto"/>
        <w:right w:val="none" w:sz="0" w:space="0" w:color="auto"/>
      </w:divBdr>
    </w:div>
    <w:div w:id="398283925">
      <w:bodyDiv w:val="1"/>
      <w:marLeft w:val="0"/>
      <w:marRight w:val="0"/>
      <w:marTop w:val="0"/>
      <w:marBottom w:val="0"/>
      <w:divBdr>
        <w:top w:val="none" w:sz="0" w:space="0" w:color="auto"/>
        <w:left w:val="none" w:sz="0" w:space="0" w:color="auto"/>
        <w:bottom w:val="none" w:sz="0" w:space="0" w:color="auto"/>
        <w:right w:val="none" w:sz="0" w:space="0" w:color="auto"/>
      </w:divBdr>
    </w:div>
    <w:div w:id="398484413">
      <w:bodyDiv w:val="1"/>
      <w:marLeft w:val="0"/>
      <w:marRight w:val="0"/>
      <w:marTop w:val="0"/>
      <w:marBottom w:val="0"/>
      <w:divBdr>
        <w:top w:val="none" w:sz="0" w:space="0" w:color="auto"/>
        <w:left w:val="none" w:sz="0" w:space="0" w:color="auto"/>
        <w:bottom w:val="none" w:sz="0" w:space="0" w:color="auto"/>
        <w:right w:val="none" w:sz="0" w:space="0" w:color="auto"/>
      </w:divBdr>
    </w:div>
    <w:div w:id="431366181">
      <w:bodyDiv w:val="1"/>
      <w:marLeft w:val="0"/>
      <w:marRight w:val="0"/>
      <w:marTop w:val="0"/>
      <w:marBottom w:val="0"/>
      <w:divBdr>
        <w:top w:val="none" w:sz="0" w:space="0" w:color="auto"/>
        <w:left w:val="none" w:sz="0" w:space="0" w:color="auto"/>
        <w:bottom w:val="none" w:sz="0" w:space="0" w:color="auto"/>
        <w:right w:val="none" w:sz="0" w:space="0" w:color="auto"/>
      </w:divBdr>
    </w:div>
    <w:div w:id="471102383">
      <w:bodyDiv w:val="1"/>
      <w:marLeft w:val="0"/>
      <w:marRight w:val="0"/>
      <w:marTop w:val="0"/>
      <w:marBottom w:val="0"/>
      <w:divBdr>
        <w:top w:val="none" w:sz="0" w:space="0" w:color="auto"/>
        <w:left w:val="none" w:sz="0" w:space="0" w:color="auto"/>
        <w:bottom w:val="none" w:sz="0" w:space="0" w:color="auto"/>
        <w:right w:val="none" w:sz="0" w:space="0" w:color="auto"/>
      </w:divBdr>
    </w:div>
    <w:div w:id="488834218">
      <w:bodyDiv w:val="1"/>
      <w:marLeft w:val="0"/>
      <w:marRight w:val="0"/>
      <w:marTop w:val="0"/>
      <w:marBottom w:val="0"/>
      <w:divBdr>
        <w:top w:val="none" w:sz="0" w:space="0" w:color="auto"/>
        <w:left w:val="none" w:sz="0" w:space="0" w:color="auto"/>
        <w:bottom w:val="none" w:sz="0" w:space="0" w:color="auto"/>
        <w:right w:val="none" w:sz="0" w:space="0" w:color="auto"/>
      </w:divBdr>
    </w:div>
    <w:div w:id="497426569">
      <w:bodyDiv w:val="1"/>
      <w:marLeft w:val="0"/>
      <w:marRight w:val="0"/>
      <w:marTop w:val="0"/>
      <w:marBottom w:val="0"/>
      <w:divBdr>
        <w:top w:val="none" w:sz="0" w:space="0" w:color="auto"/>
        <w:left w:val="none" w:sz="0" w:space="0" w:color="auto"/>
        <w:bottom w:val="none" w:sz="0" w:space="0" w:color="auto"/>
        <w:right w:val="none" w:sz="0" w:space="0" w:color="auto"/>
      </w:divBdr>
    </w:div>
    <w:div w:id="512845209">
      <w:bodyDiv w:val="1"/>
      <w:marLeft w:val="0"/>
      <w:marRight w:val="0"/>
      <w:marTop w:val="0"/>
      <w:marBottom w:val="0"/>
      <w:divBdr>
        <w:top w:val="none" w:sz="0" w:space="0" w:color="auto"/>
        <w:left w:val="none" w:sz="0" w:space="0" w:color="auto"/>
        <w:bottom w:val="none" w:sz="0" w:space="0" w:color="auto"/>
        <w:right w:val="none" w:sz="0" w:space="0" w:color="auto"/>
      </w:divBdr>
    </w:div>
    <w:div w:id="516777397">
      <w:bodyDiv w:val="1"/>
      <w:marLeft w:val="0"/>
      <w:marRight w:val="0"/>
      <w:marTop w:val="0"/>
      <w:marBottom w:val="0"/>
      <w:divBdr>
        <w:top w:val="none" w:sz="0" w:space="0" w:color="auto"/>
        <w:left w:val="none" w:sz="0" w:space="0" w:color="auto"/>
        <w:bottom w:val="none" w:sz="0" w:space="0" w:color="auto"/>
        <w:right w:val="none" w:sz="0" w:space="0" w:color="auto"/>
      </w:divBdr>
    </w:div>
    <w:div w:id="536822731">
      <w:bodyDiv w:val="1"/>
      <w:marLeft w:val="0"/>
      <w:marRight w:val="0"/>
      <w:marTop w:val="0"/>
      <w:marBottom w:val="0"/>
      <w:divBdr>
        <w:top w:val="none" w:sz="0" w:space="0" w:color="auto"/>
        <w:left w:val="none" w:sz="0" w:space="0" w:color="auto"/>
        <w:bottom w:val="none" w:sz="0" w:space="0" w:color="auto"/>
        <w:right w:val="none" w:sz="0" w:space="0" w:color="auto"/>
      </w:divBdr>
    </w:div>
    <w:div w:id="540631050">
      <w:bodyDiv w:val="1"/>
      <w:marLeft w:val="0"/>
      <w:marRight w:val="0"/>
      <w:marTop w:val="0"/>
      <w:marBottom w:val="0"/>
      <w:divBdr>
        <w:top w:val="none" w:sz="0" w:space="0" w:color="auto"/>
        <w:left w:val="none" w:sz="0" w:space="0" w:color="auto"/>
        <w:bottom w:val="none" w:sz="0" w:space="0" w:color="auto"/>
        <w:right w:val="none" w:sz="0" w:space="0" w:color="auto"/>
      </w:divBdr>
    </w:div>
    <w:div w:id="544563592">
      <w:bodyDiv w:val="1"/>
      <w:marLeft w:val="0"/>
      <w:marRight w:val="0"/>
      <w:marTop w:val="0"/>
      <w:marBottom w:val="0"/>
      <w:divBdr>
        <w:top w:val="none" w:sz="0" w:space="0" w:color="auto"/>
        <w:left w:val="none" w:sz="0" w:space="0" w:color="auto"/>
        <w:bottom w:val="none" w:sz="0" w:space="0" w:color="auto"/>
        <w:right w:val="none" w:sz="0" w:space="0" w:color="auto"/>
      </w:divBdr>
    </w:div>
    <w:div w:id="635373524">
      <w:bodyDiv w:val="1"/>
      <w:marLeft w:val="0"/>
      <w:marRight w:val="0"/>
      <w:marTop w:val="0"/>
      <w:marBottom w:val="0"/>
      <w:divBdr>
        <w:top w:val="none" w:sz="0" w:space="0" w:color="auto"/>
        <w:left w:val="none" w:sz="0" w:space="0" w:color="auto"/>
        <w:bottom w:val="none" w:sz="0" w:space="0" w:color="auto"/>
        <w:right w:val="none" w:sz="0" w:space="0" w:color="auto"/>
      </w:divBdr>
    </w:div>
    <w:div w:id="661813590">
      <w:bodyDiv w:val="1"/>
      <w:marLeft w:val="0"/>
      <w:marRight w:val="0"/>
      <w:marTop w:val="0"/>
      <w:marBottom w:val="0"/>
      <w:divBdr>
        <w:top w:val="none" w:sz="0" w:space="0" w:color="auto"/>
        <w:left w:val="none" w:sz="0" w:space="0" w:color="auto"/>
        <w:bottom w:val="none" w:sz="0" w:space="0" w:color="auto"/>
        <w:right w:val="none" w:sz="0" w:space="0" w:color="auto"/>
      </w:divBdr>
    </w:div>
    <w:div w:id="715130852">
      <w:bodyDiv w:val="1"/>
      <w:marLeft w:val="0"/>
      <w:marRight w:val="0"/>
      <w:marTop w:val="0"/>
      <w:marBottom w:val="0"/>
      <w:divBdr>
        <w:top w:val="none" w:sz="0" w:space="0" w:color="auto"/>
        <w:left w:val="none" w:sz="0" w:space="0" w:color="auto"/>
        <w:bottom w:val="none" w:sz="0" w:space="0" w:color="auto"/>
        <w:right w:val="none" w:sz="0" w:space="0" w:color="auto"/>
      </w:divBdr>
    </w:div>
    <w:div w:id="730349570">
      <w:bodyDiv w:val="1"/>
      <w:marLeft w:val="0"/>
      <w:marRight w:val="0"/>
      <w:marTop w:val="0"/>
      <w:marBottom w:val="0"/>
      <w:divBdr>
        <w:top w:val="none" w:sz="0" w:space="0" w:color="auto"/>
        <w:left w:val="none" w:sz="0" w:space="0" w:color="auto"/>
        <w:bottom w:val="none" w:sz="0" w:space="0" w:color="auto"/>
        <w:right w:val="none" w:sz="0" w:space="0" w:color="auto"/>
      </w:divBdr>
    </w:div>
    <w:div w:id="736973688">
      <w:bodyDiv w:val="1"/>
      <w:marLeft w:val="0"/>
      <w:marRight w:val="0"/>
      <w:marTop w:val="0"/>
      <w:marBottom w:val="0"/>
      <w:divBdr>
        <w:top w:val="none" w:sz="0" w:space="0" w:color="auto"/>
        <w:left w:val="none" w:sz="0" w:space="0" w:color="auto"/>
        <w:bottom w:val="none" w:sz="0" w:space="0" w:color="auto"/>
        <w:right w:val="none" w:sz="0" w:space="0" w:color="auto"/>
      </w:divBdr>
    </w:div>
    <w:div w:id="773404014">
      <w:bodyDiv w:val="1"/>
      <w:marLeft w:val="0"/>
      <w:marRight w:val="0"/>
      <w:marTop w:val="0"/>
      <w:marBottom w:val="0"/>
      <w:divBdr>
        <w:top w:val="none" w:sz="0" w:space="0" w:color="auto"/>
        <w:left w:val="none" w:sz="0" w:space="0" w:color="auto"/>
        <w:bottom w:val="none" w:sz="0" w:space="0" w:color="auto"/>
        <w:right w:val="none" w:sz="0" w:space="0" w:color="auto"/>
      </w:divBdr>
    </w:div>
    <w:div w:id="839931771">
      <w:bodyDiv w:val="1"/>
      <w:marLeft w:val="0"/>
      <w:marRight w:val="0"/>
      <w:marTop w:val="0"/>
      <w:marBottom w:val="0"/>
      <w:divBdr>
        <w:top w:val="none" w:sz="0" w:space="0" w:color="auto"/>
        <w:left w:val="none" w:sz="0" w:space="0" w:color="auto"/>
        <w:bottom w:val="none" w:sz="0" w:space="0" w:color="auto"/>
        <w:right w:val="none" w:sz="0" w:space="0" w:color="auto"/>
      </w:divBdr>
    </w:div>
    <w:div w:id="855538017">
      <w:bodyDiv w:val="1"/>
      <w:marLeft w:val="0"/>
      <w:marRight w:val="0"/>
      <w:marTop w:val="0"/>
      <w:marBottom w:val="0"/>
      <w:divBdr>
        <w:top w:val="none" w:sz="0" w:space="0" w:color="auto"/>
        <w:left w:val="none" w:sz="0" w:space="0" w:color="auto"/>
        <w:bottom w:val="none" w:sz="0" w:space="0" w:color="auto"/>
        <w:right w:val="none" w:sz="0" w:space="0" w:color="auto"/>
      </w:divBdr>
      <w:divsChild>
        <w:div w:id="1573857190">
          <w:marLeft w:val="0"/>
          <w:marRight w:val="0"/>
          <w:marTop w:val="0"/>
          <w:marBottom w:val="0"/>
          <w:divBdr>
            <w:top w:val="none" w:sz="0" w:space="0" w:color="auto"/>
            <w:left w:val="none" w:sz="0" w:space="0" w:color="auto"/>
            <w:bottom w:val="none" w:sz="0" w:space="0" w:color="auto"/>
            <w:right w:val="none" w:sz="0" w:space="0" w:color="auto"/>
          </w:divBdr>
        </w:div>
        <w:div w:id="290017534">
          <w:marLeft w:val="0"/>
          <w:marRight w:val="0"/>
          <w:marTop w:val="0"/>
          <w:marBottom w:val="0"/>
          <w:divBdr>
            <w:top w:val="none" w:sz="0" w:space="0" w:color="auto"/>
            <w:left w:val="none" w:sz="0" w:space="0" w:color="auto"/>
            <w:bottom w:val="none" w:sz="0" w:space="0" w:color="auto"/>
            <w:right w:val="none" w:sz="0" w:space="0" w:color="auto"/>
          </w:divBdr>
        </w:div>
      </w:divsChild>
    </w:div>
    <w:div w:id="862982159">
      <w:bodyDiv w:val="1"/>
      <w:marLeft w:val="0"/>
      <w:marRight w:val="0"/>
      <w:marTop w:val="0"/>
      <w:marBottom w:val="0"/>
      <w:divBdr>
        <w:top w:val="none" w:sz="0" w:space="0" w:color="auto"/>
        <w:left w:val="none" w:sz="0" w:space="0" w:color="auto"/>
        <w:bottom w:val="none" w:sz="0" w:space="0" w:color="auto"/>
        <w:right w:val="none" w:sz="0" w:space="0" w:color="auto"/>
      </w:divBdr>
    </w:div>
    <w:div w:id="883369261">
      <w:bodyDiv w:val="1"/>
      <w:marLeft w:val="0"/>
      <w:marRight w:val="0"/>
      <w:marTop w:val="0"/>
      <w:marBottom w:val="0"/>
      <w:divBdr>
        <w:top w:val="none" w:sz="0" w:space="0" w:color="auto"/>
        <w:left w:val="none" w:sz="0" w:space="0" w:color="auto"/>
        <w:bottom w:val="none" w:sz="0" w:space="0" w:color="auto"/>
        <w:right w:val="none" w:sz="0" w:space="0" w:color="auto"/>
      </w:divBdr>
    </w:div>
    <w:div w:id="949050320">
      <w:bodyDiv w:val="1"/>
      <w:marLeft w:val="0"/>
      <w:marRight w:val="0"/>
      <w:marTop w:val="0"/>
      <w:marBottom w:val="0"/>
      <w:divBdr>
        <w:top w:val="none" w:sz="0" w:space="0" w:color="auto"/>
        <w:left w:val="none" w:sz="0" w:space="0" w:color="auto"/>
        <w:bottom w:val="none" w:sz="0" w:space="0" w:color="auto"/>
        <w:right w:val="none" w:sz="0" w:space="0" w:color="auto"/>
      </w:divBdr>
    </w:div>
    <w:div w:id="967665195">
      <w:bodyDiv w:val="1"/>
      <w:marLeft w:val="0"/>
      <w:marRight w:val="0"/>
      <w:marTop w:val="0"/>
      <w:marBottom w:val="0"/>
      <w:divBdr>
        <w:top w:val="none" w:sz="0" w:space="0" w:color="auto"/>
        <w:left w:val="none" w:sz="0" w:space="0" w:color="auto"/>
        <w:bottom w:val="none" w:sz="0" w:space="0" w:color="auto"/>
        <w:right w:val="none" w:sz="0" w:space="0" w:color="auto"/>
      </w:divBdr>
    </w:div>
    <w:div w:id="1005130819">
      <w:bodyDiv w:val="1"/>
      <w:marLeft w:val="0"/>
      <w:marRight w:val="0"/>
      <w:marTop w:val="0"/>
      <w:marBottom w:val="0"/>
      <w:divBdr>
        <w:top w:val="none" w:sz="0" w:space="0" w:color="auto"/>
        <w:left w:val="none" w:sz="0" w:space="0" w:color="auto"/>
        <w:bottom w:val="none" w:sz="0" w:space="0" w:color="auto"/>
        <w:right w:val="none" w:sz="0" w:space="0" w:color="auto"/>
      </w:divBdr>
    </w:div>
    <w:div w:id="1006830674">
      <w:bodyDiv w:val="1"/>
      <w:marLeft w:val="0"/>
      <w:marRight w:val="0"/>
      <w:marTop w:val="0"/>
      <w:marBottom w:val="0"/>
      <w:divBdr>
        <w:top w:val="none" w:sz="0" w:space="0" w:color="auto"/>
        <w:left w:val="none" w:sz="0" w:space="0" w:color="auto"/>
        <w:bottom w:val="none" w:sz="0" w:space="0" w:color="auto"/>
        <w:right w:val="none" w:sz="0" w:space="0" w:color="auto"/>
      </w:divBdr>
    </w:div>
    <w:div w:id="1007709066">
      <w:bodyDiv w:val="1"/>
      <w:marLeft w:val="0"/>
      <w:marRight w:val="0"/>
      <w:marTop w:val="0"/>
      <w:marBottom w:val="0"/>
      <w:divBdr>
        <w:top w:val="none" w:sz="0" w:space="0" w:color="auto"/>
        <w:left w:val="none" w:sz="0" w:space="0" w:color="auto"/>
        <w:bottom w:val="none" w:sz="0" w:space="0" w:color="auto"/>
        <w:right w:val="none" w:sz="0" w:space="0" w:color="auto"/>
      </w:divBdr>
    </w:div>
    <w:div w:id="1034305488">
      <w:bodyDiv w:val="1"/>
      <w:marLeft w:val="0"/>
      <w:marRight w:val="0"/>
      <w:marTop w:val="0"/>
      <w:marBottom w:val="0"/>
      <w:divBdr>
        <w:top w:val="none" w:sz="0" w:space="0" w:color="auto"/>
        <w:left w:val="none" w:sz="0" w:space="0" w:color="auto"/>
        <w:bottom w:val="none" w:sz="0" w:space="0" w:color="auto"/>
        <w:right w:val="none" w:sz="0" w:space="0" w:color="auto"/>
      </w:divBdr>
    </w:div>
    <w:div w:id="1047147756">
      <w:bodyDiv w:val="1"/>
      <w:marLeft w:val="0"/>
      <w:marRight w:val="0"/>
      <w:marTop w:val="0"/>
      <w:marBottom w:val="0"/>
      <w:divBdr>
        <w:top w:val="none" w:sz="0" w:space="0" w:color="auto"/>
        <w:left w:val="none" w:sz="0" w:space="0" w:color="auto"/>
        <w:bottom w:val="none" w:sz="0" w:space="0" w:color="auto"/>
        <w:right w:val="none" w:sz="0" w:space="0" w:color="auto"/>
      </w:divBdr>
    </w:div>
    <w:div w:id="1052004471">
      <w:bodyDiv w:val="1"/>
      <w:marLeft w:val="0"/>
      <w:marRight w:val="0"/>
      <w:marTop w:val="0"/>
      <w:marBottom w:val="0"/>
      <w:divBdr>
        <w:top w:val="none" w:sz="0" w:space="0" w:color="auto"/>
        <w:left w:val="none" w:sz="0" w:space="0" w:color="auto"/>
        <w:bottom w:val="none" w:sz="0" w:space="0" w:color="auto"/>
        <w:right w:val="none" w:sz="0" w:space="0" w:color="auto"/>
      </w:divBdr>
    </w:div>
    <w:div w:id="1082723324">
      <w:bodyDiv w:val="1"/>
      <w:marLeft w:val="0"/>
      <w:marRight w:val="0"/>
      <w:marTop w:val="0"/>
      <w:marBottom w:val="0"/>
      <w:divBdr>
        <w:top w:val="none" w:sz="0" w:space="0" w:color="auto"/>
        <w:left w:val="none" w:sz="0" w:space="0" w:color="auto"/>
        <w:bottom w:val="none" w:sz="0" w:space="0" w:color="auto"/>
        <w:right w:val="none" w:sz="0" w:space="0" w:color="auto"/>
      </w:divBdr>
    </w:div>
    <w:div w:id="1167794555">
      <w:bodyDiv w:val="1"/>
      <w:marLeft w:val="0"/>
      <w:marRight w:val="0"/>
      <w:marTop w:val="0"/>
      <w:marBottom w:val="0"/>
      <w:divBdr>
        <w:top w:val="none" w:sz="0" w:space="0" w:color="auto"/>
        <w:left w:val="none" w:sz="0" w:space="0" w:color="auto"/>
        <w:bottom w:val="none" w:sz="0" w:space="0" w:color="auto"/>
        <w:right w:val="none" w:sz="0" w:space="0" w:color="auto"/>
      </w:divBdr>
    </w:div>
    <w:div w:id="1173454740">
      <w:bodyDiv w:val="1"/>
      <w:marLeft w:val="0"/>
      <w:marRight w:val="0"/>
      <w:marTop w:val="0"/>
      <w:marBottom w:val="0"/>
      <w:divBdr>
        <w:top w:val="none" w:sz="0" w:space="0" w:color="auto"/>
        <w:left w:val="none" w:sz="0" w:space="0" w:color="auto"/>
        <w:bottom w:val="none" w:sz="0" w:space="0" w:color="auto"/>
        <w:right w:val="none" w:sz="0" w:space="0" w:color="auto"/>
      </w:divBdr>
    </w:div>
    <w:div w:id="1195074245">
      <w:bodyDiv w:val="1"/>
      <w:marLeft w:val="0"/>
      <w:marRight w:val="0"/>
      <w:marTop w:val="0"/>
      <w:marBottom w:val="0"/>
      <w:divBdr>
        <w:top w:val="none" w:sz="0" w:space="0" w:color="auto"/>
        <w:left w:val="none" w:sz="0" w:space="0" w:color="auto"/>
        <w:bottom w:val="none" w:sz="0" w:space="0" w:color="auto"/>
        <w:right w:val="none" w:sz="0" w:space="0" w:color="auto"/>
      </w:divBdr>
    </w:div>
    <w:div w:id="1199472378">
      <w:bodyDiv w:val="1"/>
      <w:marLeft w:val="0"/>
      <w:marRight w:val="0"/>
      <w:marTop w:val="0"/>
      <w:marBottom w:val="0"/>
      <w:divBdr>
        <w:top w:val="none" w:sz="0" w:space="0" w:color="auto"/>
        <w:left w:val="none" w:sz="0" w:space="0" w:color="auto"/>
        <w:bottom w:val="none" w:sz="0" w:space="0" w:color="auto"/>
        <w:right w:val="none" w:sz="0" w:space="0" w:color="auto"/>
      </w:divBdr>
    </w:div>
    <w:div w:id="1201430668">
      <w:bodyDiv w:val="1"/>
      <w:marLeft w:val="0"/>
      <w:marRight w:val="0"/>
      <w:marTop w:val="0"/>
      <w:marBottom w:val="0"/>
      <w:divBdr>
        <w:top w:val="none" w:sz="0" w:space="0" w:color="auto"/>
        <w:left w:val="none" w:sz="0" w:space="0" w:color="auto"/>
        <w:bottom w:val="none" w:sz="0" w:space="0" w:color="auto"/>
        <w:right w:val="none" w:sz="0" w:space="0" w:color="auto"/>
      </w:divBdr>
    </w:div>
    <w:div w:id="1214196580">
      <w:bodyDiv w:val="1"/>
      <w:marLeft w:val="0"/>
      <w:marRight w:val="0"/>
      <w:marTop w:val="0"/>
      <w:marBottom w:val="0"/>
      <w:divBdr>
        <w:top w:val="none" w:sz="0" w:space="0" w:color="auto"/>
        <w:left w:val="none" w:sz="0" w:space="0" w:color="auto"/>
        <w:bottom w:val="none" w:sz="0" w:space="0" w:color="auto"/>
        <w:right w:val="none" w:sz="0" w:space="0" w:color="auto"/>
      </w:divBdr>
    </w:div>
    <w:div w:id="1276864525">
      <w:bodyDiv w:val="1"/>
      <w:marLeft w:val="0"/>
      <w:marRight w:val="0"/>
      <w:marTop w:val="0"/>
      <w:marBottom w:val="0"/>
      <w:divBdr>
        <w:top w:val="none" w:sz="0" w:space="0" w:color="auto"/>
        <w:left w:val="none" w:sz="0" w:space="0" w:color="auto"/>
        <w:bottom w:val="none" w:sz="0" w:space="0" w:color="auto"/>
        <w:right w:val="none" w:sz="0" w:space="0" w:color="auto"/>
      </w:divBdr>
    </w:div>
    <w:div w:id="1276912996">
      <w:bodyDiv w:val="1"/>
      <w:marLeft w:val="0"/>
      <w:marRight w:val="0"/>
      <w:marTop w:val="0"/>
      <w:marBottom w:val="0"/>
      <w:divBdr>
        <w:top w:val="none" w:sz="0" w:space="0" w:color="auto"/>
        <w:left w:val="none" w:sz="0" w:space="0" w:color="auto"/>
        <w:bottom w:val="none" w:sz="0" w:space="0" w:color="auto"/>
        <w:right w:val="none" w:sz="0" w:space="0" w:color="auto"/>
      </w:divBdr>
    </w:div>
    <w:div w:id="1396779603">
      <w:bodyDiv w:val="1"/>
      <w:marLeft w:val="0"/>
      <w:marRight w:val="0"/>
      <w:marTop w:val="0"/>
      <w:marBottom w:val="0"/>
      <w:divBdr>
        <w:top w:val="none" w:sz="0" w:space="0" w:color="auto"/>
        <w:left w:val="none" w:sz="0" w:space="0" w:color="auto"/>
        <w:bottom w:val="none" w:sz="0" w:space="0" w:color="auto"/>
        <w:right w:val="none" w:sz="0" w:space="0" w:color="auto"/>
      </w:divBdr>
    </w:div>
    <w:div w:id="1426806956">
      <w:bodyDiv w:val="1"/>
      <w:marLeft w:val="0"/>
      <w:marRight w:val="0"/>
      <w:marTop w:val="0"/>
      <w:marBottom w:val="0"/>
      <w:divBdr>
        <w:top w:val="none" w:sz="0" w:space="0" w:color="auto"/>
        <w:left w:val="none" w:sz="0" w:space="0" w:color="auto"/>
        <w:bottom w:val="none" w:sz="0" w:space="0" w:color="auto"/>
        <w:right w:val="none" w:sz="0" w:space="0" w:color="auto"/>
      </w:divBdr>
    </w:div>
    <w:div w:id="1508985849">
      <w:bodyDiv w:val="1"/>
      <w:marLeft w:val="0"/>
      <w:marRight w:val="0"/>
      <w:marTop w:val="0"/>
      <w:marBottom w:val="0"/>
      <w:divBdr>
        <w:top w:val="none" w:sz="0" w:space="0" w:color="auto"/>
        <w:left w:val="none" w:sz="0" w:space="0" w:color="auto"/>
        <w:bottom w:val="none" w:sz="0" w:space="0" w:color="auto"/>
        <w:right w:val="none" w:sz="0" w:space="0" w:color="auto"/>
      </w:divBdr>
    </w:div>
    <w:div w:id="1684236992">
      <w:bodyDiv w:val="1"/>
      <w:marLeft w:val="0"/>
      <w:marRight w:val="0"/>
      <w:marTop w:val="0"/>
      <w:marBottom w:val="0"/>
      <w:divBdr>
        <w:top w:val="none" w:sz="0" w:space="0" w:color="auto"/>
        <w:left w:val="none" w:sz="0" w:space="0" w:color="auto"/>
        <w:bottom w:val="none" w:sz="0" w:space="0" w:color="auto"/>
        <w:right w:val="none" w:sz="0" w:space="0" w:color="auto"/>
      </w:divBdr>
    </w:div>
    <w:div w:id="1735616504">
      <w:bodyDiv w:val="1"/>
      <w:marLeft w:val="0"/>
      <w:marRight w:val="0"/>
      <w:marTop w:val="0"/>
      <w:marBottom w:val="0"/>
      <w:divBdr>
        <w:top w:val="none" w:sz="0" w:space="0" w:color="auto"/>
        <w:left w:val="none" w:sz="0" w:space="0" w:color="auto"/>
        <w:bottom w:val="none" w:sz="0" w:space="0" w:color="auto"/>
        <w:right w:val="none" w:sz="0" w:space="0" w:color="auto"/>
      </w:divBdr>
    </w:div>
    <w:div w:id="1748267763">
      <w:bodyDiv w:val="1"/>
      <w:marLeft w:val="0"/>
      <w:marRight w:val="0"/>
      <w:marTop w:val="0"/>
      <w:marBottom w:val="0"/>
      <w:divBdr>
        <w:top w:val="none" w:sz="0" w:space="0" w:color="auto"/>
        <w:left w:val="none" w:sz="0" w:space="0" w:color="auto"/>
        <w:bottom w:val="none" w:sz="0" w:space="0" w:color="auto"/>
        <w:right w:val="none" w:sz="0" w:space="0" w:color="auto"/>
      </w:divBdr>
      <w:divsChild>
        <w:div w:id="733891020">
          <w:marLeft w:val="0"/>
          <w:marRight w:val="0"/>
          <w:marTop w:val="0"/>
          <w:marBottom w:val="0"/>
          <w:divBdr>
            <w:top w:val="none" w:sz="0" w:space="0" w:color="auto"/>
            <w:left w:val="none" w:sz="0" w:space="0" w:color="auto"/>
            <w:bottom w:val="none" w:sz="0" w:space="0" w:color="auto"/>
            <w:right w:val="none" w:sz="0" w:space="0" w:color="auto"/>
          </w:divBdr>
        </w:div>
        <w:div w:id="866865837">
          <w:marLeft w:val="0"/>
          <w:marRight w:val="0"/>
          <w:marTop w:val="0"/>
          <w:marBottom w:val="0"/>
          <w:divBdr>
            <w:top w:val="none" w:sz="0" w:space="0" w:color="auto"/>
            <w:left w:val="none" w:sz="0" w:space="0" w:color="auto"/>
            <w:bottom w:val="none" w:sz="0" w:space="0" w:color="auto"/>
            <w:right w:val="none" w:sz="0" w:space="0" w:color="auto"/>
          </w:divBdr>
        </w:div>
        <w:div w:id="1542017378">
          <w:marLeft w:val="0"/>
          <w:marRight w:val="0"/>
          <w:marTop w:val="0"/>
          <w:marBottom w:val="0"/>
          <w:divBdr>
            <w:top w:val="none" w:sz="0" w:space="0" w:color="auto"/>
            <w:left w:val="none" w:sz="0" w:space="0" w:color="auto"/>
            <w:bottom w:val="none" w:sz="0" w:space="0" w:color="auto"/>
            <w:right w:val="none" w:sz="0" w:space="0" w:color="auto"/>
          </w:divBdr>
        </w:div>
        <w:div w:id="1275673540">
          <w:marLeft w:val="0"/>
          <w:marRight w:val="0"/>
          <w:marTop w:val="0"/>
          <w:marBottom w:val="0"/>
          <w:divBdr>
            <w:top w:val="none" w:sz="0" w:space="0" w:color="auto"/>
            <w:left w:val="none" w:sz="0" w:space="0" w:color="auto"/>
            <w:bottom w:val="none" w:sz="0" w:space="0" w:color="auto"/>
            <w:right w:val="none" w:sz="0" w:space="0" w:color="auto"/>
          </w:divBdr>
        </w:div>
        <w:div w:id="1469589735">
          <w:marLeft w:val="0"/>
          <w:marRight w:val="0"/>
          <w:marTop w:val="0"/>
          <w:marBottom w:val="0"/>
          <w:divBdr>
            <w:top w:val="none" w:sz="0" w:space="0" w:color="auto"/>
            <w:left w:val="none" w:sz="0" w:space="0" w:color="auto"/>
            <w:bottom w:val="none" w:sz="0" w:space="0" w:color="auto"/>
            <w:right w:val="none" w:sz="0" w:space="0" w:color="auto"/>
          </w:divBdr>
        </w:div>
        <w:div w:id="928849874">
          <w:marLeft w:val="0"/>
          <w:marRight w:val="0"/>
          <w:marTop w:val="0"/>
          <w:marBottom w:val="0"/>
          <w:divBdr>
            <w:top w:val="none" w:sz="0" w:space="0" w:color="auto"/>
            <w:left w:val="none" w:sz="0" w:space="0" w:color="auto"/>
            <w:bottom w:val="none" w:sz="0" w:space="0" w:color="auto"/>
            <w:right w:val="none" w:sz="0" w:space="0" w:color="auto"/>
          </w:divBdr>
        </w:div>
        <w:div w:id="992416448">
          <w:marLeft w:val="0"/>
          <w:marRight w:val="0"/>
          <w:marTop w:val="0"/>
          <w:marBottom w:val="0"/>
          <w:divBdr>
            <w:top w:val="none" w:sz="0" w:space="0" w:color="auto"/>
            <w:left w:val="none" w:sz="0" w:space="0" w:color="auto"/>
            <w:bottom w:val="none" w:sz="0" w:space="0" w:color="auto"/>
            <w:right w:val="none" w:sz="0" w:space="0" w:color="auto"/>
          </w:divBdr>
        </w:div>
        <w:div w:id="1619213238">
          <w:marLeft w:val="0"/>
          <w:marRight w:val="0"/>
          <w:marTop w:val="0"/>
          <w:marBottom w:val="0"/>
          <w:divBdr>
            <w:top w:val="none" w:sz="0" w:space="0" w:color="auto"/>
            <w:left w:val="none" w:sz="0" w:space="0" w:color="auto"/>
            <w:bottom w:val="none" w:sz="0" w:space="0" w:color="auto"/>
            <w:right w:val="none" w:sz="0" w:space="0" w:color="auto"/>
          </w:divBdr>
        </w:div>
        <w:div w:id="1095054384">
          <w:marLeft w:val="0"/>
          <w:marRight w:val="0"/>
          <w:marTop w:val="0"/>
          <w:marBottom w:val="0"/>
          <w:divBdr>
            <w:top w:val="none" w:sz="0" w:space="0" w:color="auto"/>
            <w:left w:val="none" w:sz="0" w:space="0" w:color="auto"/>
            <w:bottom w:val="none" w:sz="0" w:space="0" w:color="auto"/>
            <w:right w:val="none" w:sz="0" w:space="0" w:color="auto"/>
          </w:divBdr>
        </w:div>
        <w:div w:id="663044269">
          <w:marLeft w:val="0"/>
          <w:marRight w:val="0"/>
          <w:marTop w:val="0"/>
          <w:marBottom w:val="0"/>
          <w:divBdr>
            <w:top w:val="none" w:sz="0" w:space="0" w:color="auto"/>
            <w:left w:val="none" w:sz="0" w:space="0" w:color="auto"/>
            <w:bottom w:val="none" w:sz="0" w:space="0" w:color="auto"/>
            <w:right w:val="none" w:sz="0" w:space="0" w:color="auto"/>
          </w:divBdr>
        </w:div>
        <w:div w:id="929116741">
          <w:marLeft w:val="0"/>
          <w:marRight w:val="0"/>
          <w:marTop w:val="0"/>
          <w:marBottom w:val="0"/>
          <w:divBdr>
            <w:top w:val="none" w:sz="0" w:space="0" w:color="auto"/>
            <w:left w:val="none" w:sz="0" w:space="0" w:color="auto"/>
            <w:bottom w:val="none" w:sz="0" w:space="0" w:color="auto"/>
            <w:right w:val="none" w:sz="0" w:space="0" w:color="auto"/>
          </w:divBdr>
        </w:div>
        <w:div w:id="708606997">
          <w:marLeft w:val="0"/>
          <w:marRight w:val="0"/>
          <w:marTop w:val="0"/>
          <w:marBottom w:val="0"/>
          <w:divBdr>
            <w:top w:val="none" w:sz="0" w:space="0" w:color="auto"/>
            <w:left w:val="none" w:sz="0" w:space="0" w:color="auto"/>
            <w:bottom w:val="none" w:sz="0" w:space="0" w:color="auto"/>
            <w:right w:val="none" w:sz="0" w:space="0" w:color="auto"/>
          </w:divBdr>
        </w:div>
        <w:div w:id="1605306158">
          <w:marLeft w:val="0"/>
          <w:marRight w:val="0"/>
          <w:marTop w:val="0"/>
          <w:marBottom w:val="0"/>
          <w:divBdr>
            <w:top w:val="none" w:sz="0" w:space="0" w:color="auto"/>
            <w:left w:val="none" w:sz="0" w:space="0" w:color="auto"/>
            <w:bottom w:val="none" w:sz="0" w:space="0" w:color="auto"/>
            <w:right w:val="none" w:sz="0" w:space="0" w:color="auto"/>
          </w:divBdr>
        </w:div>
        <w:div w:id="1929730075">
          <w:marLeft w:val="0"/>
          <w:marRight w:val="0"/>
          <w:marTop w:val="210"/>
          <w:marBottom w:val="0"/>
          <w:divBdr>
            <w:top w:val="none" w:sz="0" w:space="0" w:color="auto"/>
            <w:left w:val="none" w:sz="0" w:space="0" w:color="auto"/>
            <w:bottom w:val="none" w:sz="0" w:space="0" w:color="auto"/>
            <w:right w:val="none" w:sz="0" w:space="0" w:color="auto"/>
          </w:divBdr>
        </w:div>
        <w:div w:id="773288627">
          <w:marLeft w:val="0"/>
          <w:marRight w:val="0"/>
          <w:marTop w:val="0"/>
          <w:marBottom w:val="0"/>
          <w:divBdr>
            <w:top w:val="none" w:sz="0" w:space="0" w:color="auto"/>
            <w:left w:val="none" w:sz="0" w:space="0" w:color="auto"/>
            <w:bottom w:val="none" w:sz="0" w:space="0" w:color="auto"/>
            <w:right w:val="none" w:sz="0" w:space="0" w:color="auto"/>
          </w:divBdr>
        </w:div>
        <w:div w:id="1528785701">
          <w:marLeft w:val="0"/>
          <w:marRight w:val="0"/>
          <w:marTop w:val="0"/>
          <w:marBottom w:val="0"/>
          <w:divBdr>
            <w:top w:val="none" w:sz="0" w:space="0" w:color="auto"/>
            <w:left w:val="none" w:sz="0" w:space="0" w:color="auto"/>
            <w:bottom w:val="none" w:sz="0" w:space="0" w:color="auto"/>
            <w:right w:val="none" w:sz="0" w:space="0" w:color="auto"/>
          </w:divBdr>
        </w:div>
        <w:div w:id="613755249">
          <w:marLeft w:val="0"/>
          <w:marRight w:val="0"/>
          <w:marTop w:val="0"/>
          <w:marBottom w:val="0"/>
          <w:divBdr>
            <w:top w:val="none" w:sz="0" w:space="0" w:color="auto"/>
            <w:left w:val="none" w:sz="0" w:space="0" w:color="auto"/>
            <w:bottom w:val="none" w:sz="0" w:space="0" w:color="auto"/>
            <w:right w:val="none" w:sz="0" w:space="0" w:color="auto"/>
          </w:divBdr>
        </w:div>
      </w:divsChild>
    </w:div>
    <w:div w:id="1802259162">
      <w:bodyDiv w:val="1"/>
      <w:marLeft w:val="0"/>
      <w:marRight w:val="0"/>
      <w:marTop w:val="0"/>
      <w:marBottom w:val="0"/>
      <w:divBdr>
        <w:top w:val="none" w:sz="0" w:space="0" w:color="auto"/>
        <w:left w:val="none" w:sz="0" w:space="0" w:color="auto"/>
        <w:bottom w:val="none" w:sz="0" w:space="0" w:color="auto"/>
        <w:right w:val="none" w:sz="0" w:space="0" w:color="auto"/>
      </w:divBdr>
    </w:div>
    <w:div w:id="1820028264">
      <w:bodyDiv w:val="1"/>
      <w:marLeft w:val="0"/>
      <w:marRight w:val="0"/>
      <w:marTop w:val="0"/>
      <w:marBottom w:val="0"/>
      <w:divBdr>
        <w:top w:val="none" w:sz="0" w:space="0" w:color="auto"/>
        <w:left w:val="none" w:sz="0" w:space="0" w:color="auto"/>
        <w:bottom w:val="none" w:sz="0" w:space="0" w:color="auto"/>
        <w:right w:val="none" w:sz="0" w:space="0" w:color="auto"/>
      </w:divBdr>
    </w:div>
    <w:div w:id="1827357821">
      <w:bodyDiv w:val="1"/>
      <w:marLeft w:val="0"/>
      <w:marRight w:val="0"/>
      <w:marTop w:val="0"/>
      <w:marBottom w:val="0"/>
      <w:divBdr>
        <w:top w:val="none" w:sz="0" w:space="0" w:color="auto"/>
        <w:left w:val="none" w:sz="0" w:space="0" w:color="auto"/>
        <w:bottom w:val="none" w:sz="0" w:space="0" w:color="auto"/>
        <w:right w:val="none" w:sz="0" w:space="0" w:color="auto"/>
      </w:divBdr>
    </w:div>
    <w:div w:id="1833107717">
      <w:bodyDiv w:val="1"/>
      <w:marLeft w:val="0"/>
      <w:marRight w:val="0"/>
      <w:marTop w:val="0"/>
      <w:marBottom w:val="0"/>
      <w:divBdr>
        <w:top w:val="none" w:sz="0" w:space="0" w:color="auto"/>
        <w:left w:val="none" w:sz="0" w:space="0" w:color="auto"/>
        <w:bottom w:val="none" w:sz="0" w:space="0" w:color="auto"/>
        <w:right w:val="none" w:sz="0" w:space="0" w:color="auto"/>
      </w:divBdr>
    </w:div>
    <w:div w:id="1835996457">
      <w:bodyDiv w:val="1"/>
      <w:marLeft w:val="0"/>
      <w:marRight w:val="0"/>
      <w:marTop w:val="0"/>
      <w:marBottom w:val="0"/>
      <w:divBdr>
        <w:top w:val="none" w:sz="0" w:space="0" w:color="auto"/>
        <w:left w:val="none" w:sz="0" w:space="0" w:color="auto"/>
        <w:bottom w:val="none" w:sz="0" w:space="0" w:color="auto"/>
        <w:right w:val="none" w:sz="0" w:space="0" w:color="auto"/>
      </w:divBdr>
      <w:divsChild>
        <w:div w:id="624576953">
          <w:marLeft w:val="0"/>
          <w:marRight w:val="0"/>
          <w:marTop w:val="0"/>
          <w:marBottom w:val="0"/>
          <w:divBdr>
            <w:top w:val="none" w:sz="0" w:space="0" w:color="auto"/>
            <w:left w:val="none" w:sz="0" w:space="0" w:color="auto"/>
            <w:bottom w:val="none" w:sz="0" w:space="0" w:color="auto"/>
            <w:right w:val="none" w:sz="0" w:space="0" w:color="auto"/>
          </w:divBdr>
        </w:div>
        <w:div w:id="1308826395">
          <w:marLeft w:val="0"/>
          <w:marRight w:val="0"/>
          <w:marTop w:val="0"/>
          <w:marBottom w:val="0"/>
          <w:divBdr>
            <w:top w:val="none" w:sz="0" w:space="0" w:color="auto"/>
            <w:left w:val="none" w:sz="0" w:space="0" w:color="auto"/>
            <w:bottom w:val="none" w:sz="0" w:space="0" w:color="auto"/>
            <w:right w:val="none" w:sz="0" w:space="0" w:color="auto"/>
          </w:divBdr>
        </w:div>
      </w:divsChild>
    </w:div>
    <w:div w:id="1866282693">
      <w:bodyDiv w:val="1"/>
      <w:marLeft w:val="0"/>
      <w:marRight w:val="0"/>
      <w:marTop w:val="0"/>
      <w:marBottom w:val="0"/>
      <w:divBdr>
        <w:top w:val="none" w:sz="0" w:space="0" w:color="auto"/>
        <w:left w:val="none" w:sz="0" w:space="0" w:color="auto"/>
        <w:bottom w:val="none" w:sz="0" w:space="0" w:color="auto"/>
        <w:right w:val="none" w:sz="0" w:space="0" w:color="auto"/>
      </w:divBdr>
    </w:div>
    <w:div w:id="1868367561">
      <w:bodyDiv w:val="1"/>
      <w:marLeft w:val="0"/>
      <w:marRight w:val="0"/>
      <w:marTop w:val="0"/>
      <w:marBottom w:val="0"/>
      <w:divBdr>
        <w:top w:val="none" w:sz="0" w:space="0" w:color="auto"/>
        <w:left w:val="none" w:sz="0" w:space="0" w:color="auto"/>
        <w:bottom w:val="none" w:sz="0" w:space="0" w:color="auto"/>
        <w:right w:val="none" w:sz="0" w:space="0" w:color="auto"/>
      </w:divBdr>
    </w:div>
    <w:div w:id="1883323036">
      <w:bodyDiv w:val="1"/>
      <w:marLeft w:val="0"/>
      <w:marRight w:val="0"/>
      <w:marTop w:val="0"/>
      <w:marBottom w:val="0"/>
      <w:divBdr>
        <w:top w:val="none" w:sz="0" w:space="0" w:color="auto"/>
        <w:left w:val="none" w:sz="0" w:space="0" w:color="auto"/>
        <w:bottom w:val="none" w:sz="0" w:space="0" w:color="auto"/>
        <w:right w:val="none" w:sz="0" w:space="0" w:color="auto"/>
      </w:divBdr>
    </w:div>
    <w:div w:id="1889801123">
      <w:bodyDiv w:val="1"/>
      <w:marLeft w:val="0"/>
      <w:marRight w:val="0"/>
      <w:marTop w:val="0"/>
      <w:marBottom w:val="0"/>
      <w:divBdr>
        <w:top w:val="none" w:sz="0" w:space="0" w:color="auto"/>
        <w:left w:val="none" w:sz="0" w:space="0" w:color="auto"/>
        <w:bottom w:val="none" w:sz="0" w:space="0" w:color="auto"/>
        <w:right w:val="none" w:sz="0" w:space="0" w:color="auto"/>
      </w:divBdr>
    </w:div>
    <w:div w:id="1899631332">
      <w:bodyDiv w:val="1"/>
      <w:marLeft w:val="0"/>
      <w:marRight w:val="0"/>
      <w:marTop w:val="0"/>
      <w:marBottom w:val="0"/>
      <w:divBdr>
        <w:top w:val="none" w:sz="0" w:space="0" w:color="auto"/>
        <w:left w:val="none" w:sz="0" w:space="0" w:color="auto"/>
        <w:bottom w:val="none" w:sz="0" w:space="0" w:color="auto"/>
        <w:right w:val="none" w:sz="0" w:space="0" w:color="auto"/>
      </w:divBdr>
    </w:div>
    <w:div w:id="1928229253">
      <w:bodyDiv w:val="1"/>
      <w:marLeft w:val="0"/>
      <w:marRight w:val="0"/>
      <w:marTop w:val="0"/>
      <w:marBottom w:val="0"/>
      <w:divBdr>
        <w:top w:val="none" w:sz="0" w:space="0" w:color="auto"/>
        <w:left w:val="none" w:sz="0" w:space="0" w:color="auto"/>
        <w:bottom w:val="none" w:sz="0" w:space="0" w:color="auto"/>
        <w:right w:val="none" w:sz="0" w:space="0" w:color="auto"/>
      </w:divBdr>
    </w:div>
    <w:div w:id="1939556488">
      <w:bodyDiv w:val="1"/>
      <w:marLeft w:val="0"/>
      <w:marRight w:val="0"/>
      <w:marTop w:val="0"/>
      <w:marBottom w:val="0"/>
      <w:divBdr>
        <w:top w:val="none" w:sz="0" w:space="0" w:color="auto"/>
        <w:left w:val="none" w:sz="0" w:space="0" w:color="auto"/>
        <w:bottom w:val="none" w:sz="0" w:space="0" w:color="auto"/>
        <w:right w:val="none" w:sz="0" w:space="0" w:color="auto"/>
      </w:divBdr>
    </w:div>
    <w:div w:id="2072073087">
      <w:bodyDiv w:val="1"/>
      <w:marLeft w:val="0"/>
      <w:marRight w:val="0"/>
      <w:marTop w:val="0"/>
      <w:marBottom w:val="0"/>
      <w:divBdr>
        <w:top w:val="none" w:sz="0" w:space="0" w:color="auto"/>
        <w:left w:val="none" w:sz="0" w:space="0" w:color="auto"/>
        <w:bottom w:val="none" w:sz="0" w:space="0" w:color="auto"/>
        <w:right w:val="none" w:sz="0" w:space="0" w:color="auto"/>
      </w:divBdr>
    </w:div>
    <w:div w:id="2123957320">
      <w:bodyDiv w:val="1"/>
      <w:marLeft w:val="0"/>
      <w:marRight w:val="0"/>
      <w:marTop w:val="0"/>
      <w:marBottom w:val="0"/>
      <w:divBdr>
        <w:top w:val="none" w:sz="0" w:space="0" w:color="auto"/>
        <w:left w:val="none" w:sz="0" w:space="0" w:color="auto"/>
        <w:bottom w:val="none" w:sz="0" w:space="0" w:color="auto"/>
        <w:right w:val="none" w:sz="0" w:space="0" w:color="auto"/>
      </w:divBdr>
    </w:div>
    <w:div w:id="21317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17.05.2021&amp;dst=100548&amp;fld=134" TargetMode="External"/><Relationship Id="rId18" Type="http://schemas.openxmlformats.org/officeDocument/2006/relationships/hyperlink" Target="https://login.consultant.ru/link/?req=doc&amp;base=LAW&amp;n=496567&amp;dst=1004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7619&amp;date=18.04.2022" TargetMode="External"/><Relationship Id="rId17" Type="http://schemas.openxmlformats.org/officeDocument/2006/relationships/hyperlink" Target="https://login.consultant.ru/link/?req=doc&amp;base=LAW&amp;n=496567&amp;dst=100440"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572&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7619&amp;date=18.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225&amp;fld=134" TargetMode="External"/><Relationship Id="rId10" Type="http://schemas.openxmlformats.org/officeDocument/2006/relationships/hyperlink" Target="https://login.consultant.ru/link/?req=doc&amp;base=LAW&amp;n=405832&amp;date=18.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501&amp;dst=100087&amp;field=134&amp;date=18.04.2022"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3357-0C55-49D2-B801-5E3C035D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22</Pages>
  <Words>8252</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55185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Денисова Екатерина Сергеевна</dc:creator>
  <cp:lastModifiedBy>Виктория В. Жарикова</cp:lastModifiedBy>
  <cp:revision>12</cp:revision>
  <cp:lastPrinted>2025-07-10T11:40:00Z</cp:lastPrinted>
  <dcterms:created xsi:type="dcterms:W3CDTF">2025-04-11T05:49:00Z</dcterms:created>
  <dcterms:modified xsi:type="dcterms:W3CDTF">2025-07-30T06:35:00Z</dcterms:modified>
</cp:coreProperties>
</file>